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87BD" w14:textId="77777777" w:rsidR="00370D27" w:rsidRPr="00370D27" w:rsidRDefault="00370D27" w:rsidP="00370D27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r w:rsidRPr="00370D27">
        <w:rPr>
          <w:rFonts w:ascii="Calibri" w:eastAsia="Times New Roman" w:hAnsi="Calibri" w:cs="Calibri"/>
          <w:color w:val="0563C1"/>
          <w:u w:val="single"/>
        </w:rPr>
        <w:fldChar w:fldCharType="begin"/>
      </w:r>
      <w:r w:rsidRPr="00370D27">
        <w:rPr>
          <w:rFonts w:ascii="Calibri" w:eastAsia="Times New Roman" w:hAnsi="Calibri" w:cs="Calibri"/>
          <w:color w:val="0563C1"/>
          <w:u w:val="single"/>
        </w:rPr>
        <w:instrText xml:space="preserve"> HYPERLINK "https://www.irs.gov/pub/irs-pdf/p15.pdf" \t "_parent" </w:instrText>
      </w:r>
      <w:r w:rsidRPr="00370D27">
        <w:rPr>
          <w:rFonts w:ascii="Calibri" w:eastAsia="Times New Roman" w:hAnsi="Calibri" w:cs="Calibri"/>
          <w:color w:val="0563C1"/>
          <w:u w:val="single"/>
        </w:rPr>
        <w:fldChar w:fldCharType="separate"/>
      </w:r>
      <w:r w:rsidRPr="00370D27">
        <w:rPr>
          <w:rFonts w:ascii="Calibri" w:eastAsia="Times New Roman" w:hAnsi="Calibri" w:cs="Calibri"/>
          <w:color w:val="0563C1"/>
          <w:u w:val="single"/>
        </w:rPr>
        <w:t>Publication 15</w:t>
      </w:r>
      <w:r w:rsidRPr="00370D27">
        <w:rPr>
          <w:rFonts w:ascii="Calibri" w:eastAsia="Times New Roman" w:hAnsi="Calibri" w:cs="Calibri"/>
          <w:color w:val="0563C1"/>
          <w:u w:val="single"/>
        </w:rPr>
        <w:fldChar w:fldCharType="end"/>
      </w:r>
    </w:p>
    <w:p w14:paraId="05311962" w14:textId="77777777" w:rsidR="00370D27" w:rsidRPr="00370D27" w:rsidRDefault="00370D27" w:rsidP="00370D27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4" w:tgtFrame="_parent" w:history="1">
        <w:r w:rsidRPr="00370D27">
          <w:rPr>
            <w:rFonts w:ascii="Calibri" w:eastAsia="Times New Roman" w:hAnsi="Calibri" w:cs="Calibri"/>
            <w:color w:val="0563C1"/>
            <w:u w:val="single"/>
          </w:rPr>
          <w:t>Publication 334</w:t>
        </w:r>
      </w:hyperlink>
    </w:p>
    <w:p w14:paraId="47A76F29" w14:textId="77777777" w:rsidR="00370D27" w:rsidRPr="00370D27" w:rsidRDefault="00370D27" w:rsidP="00370D27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5" w:tgtFrame="_parent" w:history="1">
        <w:r w:rsidRPr="00370D27">
          <w:rPr>
            <w:rFonts w:ascii="Calibri" w:eastAsia="Times New Roman" w:hAnsi="Calibri" w:cs="Calibri"/>
            <w:color w:val="0563C1"/>
            <w:u w:val="single"/>
          </w:rPr>
          <w:t>Publication 463</w:t>
        </w:r>
      </w:hyperlink>
    </w:p>
    <w:p w14:paraId="7D605853" w14:textId="77777777" w:rsidR="00370D27" w:rsidRPr="00370D27" w:rsidRDefault="00370D27" w:rsidP="00370D27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6" w:tgtFrame="_parent" w:history="1">
        <w:r w:rsidRPr="00370D27">
          <w:rPr>
            <w:rFonts w:ascii="Calibri" w:eastAsia="Times New Roman" w:hAnsi="Calibri" w:cs="Calibri"/>
            <w:color w:val="0563C1"/>
            <w:u w:val="single"/>
          </w:rPr>
          <w:t>Publication 505</w:t>
        </w:r>
      </w:hyperlink>
    </w:p>
    <w:p w14:paraId="74295F96" w14:textId="77777777" w:rsidR="00370D27" w:rsidRPr="00370D27" w:rsidRDefault="00370D27" w:rsidP="00370D27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7" w:tgtFrame="_parent" w:history="1">
        <w:r w:rsidRPr="00370D27">
          <w:rPr>
            <w:rFonts w:ascii="Calibri" w:eastAsia="Times New Roman" w:hAnsi="Calibri" w:cs="Calibri"/>
            <w:color w:val="0563C1"/>
            <w:u w:val="single"/>
          </w:rPr>
          <w:t>Publication 531</w:t>
        </w:r>
      </w:hyperlink>
    </w:p>
    <w:p w14:paraId="7244EC02" w14:textId="77777777" w:rsidR="00370D27" w:rsidRPr="00370D27" w:rsidRDefault="00370D27" w:rsidP="00370D27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8" w:tgtFrame="_parent" w:history="1">
        <w:r w:rsidRPr="00370D27">
          <w:rPr>
            <w:rFonts w:ascii="Calibri" w:eastAsia="Times New Roman" w:hAnsi="Calibri" w:cs="Calibri"/>
            <w:color w:val="0563C1"/>
            <w:u w:val="single"/>
          </w:rPr>
          <w:t>Publication 535</w:t>
        </w:r>
      </w:hyperlink>
    </w:p>
    <w:p w14:paraId="591F05EE" w14:textId="77777777" w:rsidR="00370D27" w:rsidRPr="00370D27" w:rsidRDefault="00370D27" w:rsidP="00370D27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9" w:tgtFrame="_parent" w:history="1">
        <w:r w:rsidRPr="00370D27">
          <w:rPr>
            <w:rFonts w:ascii="Calibri" w:eastAsia="Times New Roman" w:hAnsi="Calibri" w:cs="Calibri"/>
            <w:color w:val="0563C1"/>
            <w:u w:val="single"/>
          </w:rPr>
          <w:t>Publication 547</w:t>
        </w:r>
      </w:hyperlink>
    </w:p>
    <w:p w14:paraId="16336962" w14:textId="77777777" w:rsidR="00370D27" w:rsidRPr="00370D27" w:rsidRDefault="00370D27" w:rsidP="00370D27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10" w:tgtFrame="_parent" w:history="1">
        <w:r w:rsidRPr="00370D27">
          <w:rPr>
            <w:rFonts w:ascii="Calibri" w:eastAsia="Times New Roman" w:hAnsi="Calibri" w:cs="Calibri"/>
            <w:color w:val="0563C1"/>
            <w:u w:val="single"/>
          </w:rPr>
          <w:t>Publication 560</w:t>
        </w:r>
      </w:hyperlink>
    </w:p>
    <w:p w14:paraId="4D5E99FC" w14:textId="77777777" w:rsidR="00370D27" w:rsidRPr="00370D27" w:rsidRDefault="00370D27" w:rsidP="00370D27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11" w:tgtFrame="_parent" w:history="1">
        <w:r w:rsidRPr="00370D27">
          <w:rPr>
            <w:rFonts w:ascii="Calibri" w:eastAsia="Times New Roman" w:hAnsi="Calibri" w:cs="Calibri"/>
            <w:color w:val="0563C1"/>
            <w:u w:val="single"/>
          </w:rPr>
          <w:t>Publication 583</w:t>
        </w:r>
      </w:hyperlink>
    </w:p>
    <w:p w14:paraId="41463A07" w14:textId="77777777" w:rsidR="00370D27" w:rsidRPr="00370D27" w:rsidRDefault="00370D27" w:rsidP="00370D27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12" w:tgtFrame="_parent" w:history="1">
        <w:r w:rsidRPr="00370D27">
          <w:rPr>
            <w:rFonts w:ascii="Calibri" w:eastAsia="Times New Roman" w:hAnsi="Calibri" w:cs="Calibri"/>
            <w:color w:val="0563C1"/>
            <w:u w:val="single"/>
          </w:rPr>
          <w:t>Publication 587</w:t>
        </w:r>
      </w:hyperlink>
    </w:p>
    <w:p w14:paraId="3E2D0472" w14:textId="77777777" w:rsidR="00370D27" w:rsidRPr="00370D27" w:rsidRDefault="00370D27" w:rsidP="00370D27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13" w:tgtFrame="_parent" w:history="1">
        <w:r w:rsidRPr="00370D27">
          <w:rPr>
            <w:rFonts w:ascii="Calibri" w:eastAsia="Times New Roman" w:hAnsi="Calibri" w:cs="Calibri"/>
            <w:color w:val="0563C1"/>
            <w:u w:val="single"/>
          </w:rPr>
          <w:t>Publication 598</w:t>
        </w:r>
      </w:hyperlink>
    </w:p>
    <w:p w14:paraId="60106473" w14:textId="77777777" w:rsidR="00370D27" w:rsidRPr="00370D27" w:rsidRDefault="00370D27" w:rsidP="00370D27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14" w:tgtFrame="_parent" w:history="1">
        <w:r w:rsidRPr="00370D27">
          <w:rPr>
            <w:rFonts w:ascii="Calibri" w:eastAsia="Times New Roman" w:hAnsi="Calibri" w:cs="Calibri"/>
            <w:color w:val="0563C1"/>
            <w:u w:val="single"/>
          </w:rPr>
          <w:t>Publication 946</w:t>
        </w:r>
      </w:hyperlink>
    </w:p>
    <w:p w14:paraId="6FEA8437" w14:textId="77777777" w:rsidR="00370D27" w:rsidRPr="00370D27" w:rsidRDefault="00370D27" w:rsidP="00370D27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15" w:tgtFrame="_parent" w:history="1">
        <w:r w:rsidRPr="00370D27">
          <w:rPr>
            <w:rFonts w:ascii="Calibri" w:eastAsia="Times New Roman" w:hAnsi="Calibri" w:cs="Calibri"/>
            <w:color w:val="0563C1"/>
            <w:u w:val="single"/>
          </w:rPr>
          <w:t>Publication 1635</w:t>
        </w:r>
      </w:hyperlink>
    </w:p>
    <w:p w14:paraId="12DF162A" w14:textId="77777777" w:rsidR="00370D27" w:rsidRPr="00370D27" w:rsidRDefault="00370D27" w:rsidP="00370D27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16" w:tgtFrame="_parent" w:history="1">
        <w:r w:rsidRPr="00370D27">
          <w:rPr>
            <w:rFonts w:ascii="Calibri" w:eastAsia="Times New Roman" w:hAnsi="Calibri" w:cs="Calibri"/>
            <w:color w:val="0563C1"/>
            <w:u w:val="single"/>
          </w:rPr>
          <w:t>Publication 1779</w:t>
        </w:r>
      </w:hyperlink>
    </w:p>
    <w:p w14:paraId="06D7C897" w14:textId="5CCFF2A9" w:rsidR="00582D84" w:rsidRDefault="00582D84"/>
    <w:p w14:paraId="309D2E9D" w14:textId="1912021F" w:rsidR="00370D27" w:rsidRDefault="00370D27"/>
    <w:p w14:paraId="62E824DE" w14:textId="7EDB4F08" w:rsidR="00370D27" w:rsidRDefault="00370D27"/>
    <w:p w14:paraId="2E6BF960" w14:textId="77777777" w:rsidR="00370D27" w:rsidRPr="00370D27" w:rsidRDefault="00370D27" w:rsidP="00370D27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17" w:tgtFrame="_parent" w:history="1">
        <w:r w:rsidRPr="00370D27">
          <w:rPr>
            <w:rFonts w:ascii="Calibri" w:eastAsia="Times New Roman" w:hAnsi="Calibri" w:cs="Calibri"/>
            <w:color w:val="0563C1"/>
            <w:u w:val="single"/>
          </w:rPr>
          <w:t>Publication 15 ((Circular E), Employer's Tax Guide)</w:t>
        </w:r>
      </w:hyperlink>
    </w:p>
    <w:p w14:paraId="7F4AA68C" w14:textId="77777777" w:rsidR="00370D27" w:rsidRPr="00370D27" w:rsidRDefault="00370D27" w:rsidP="00370D27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18" w:tgtFrame="_parent" w:history="1">
        <w:r w:rsidRPr="00370D27">
          <w:rPr>
            <w:rFonts w:ascii="Calibri" w:eastAsia="Times New Roman" w:hAnsi="Calibri" w:cs="Calibri"/>
            <w:color w:val="0563C1"/>
            <w:u w:val="single"/>
          </w:rPr>
          <w:t>Publication 334 (Tax Guide for Small Business (For Individuals Who Use Schedule C or C-EZ))</w:t>
        </w:r>
      </w:hyperlink>
    </w:p>
    <w:p w14:paraId="6DE43E6B" w14:textId="77777777" w:rsidR="00370D27" w:rsidRPr="00370D27" w:rsidRDefault="00370D27" w:rsidP="00370D27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19" w:tgtFrame="_parent" w:history="1">
        <w:r w:rsidRPr="00370D27">
          <w:rPr>
            <w:rFonts w:ascii="Calibri" w:eastAsia="Times New Roman" w:hAnsi="Calibri" w:cs="Calibri"/>
            <w:color w:val="0563C1"/>
            <w:u w:val="single"/>
          </w:rPr>
          <w:t>Publication 463 (Travel, Entertainment, Gift, and Car Expenses)</w:t>
        </w:r>
      </w:hyperlink>
    </w:p>
    <w:p w14:paraId="683B8EEC" w14:textId="77777777" w:rsidR="00370D27" w:rsidRPr="00370D27" w:rsidRDefault="00370D27" w:rsidP="00370D27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20" w:tgtFrame="_parent" w:history="1">
        <w:r w:rsidRPr="00370D27">
          <w:rPr>
            <w:rFonts w:ascii="Calibri" w:eastAsia="Times New Roman" w:hAnsi="Calibri" w:cs="Calibri"/>
            <w:color w:val="0563C1"/>
            <w:u w:val="single"/>
          </w:rPr>
          <w:t>Publication 505 (Tax Withholding and Estimated Tax)</w:t>
        </w:r>
      </w:hyperlink>
    </w:p>
    <w:p w14:paraId="4FE6DDE8" w14:textId="77777777" w:rsidR="00370D27" w:rsidRPr="00370D27" w:rsidRDefault="00370D27" w:rsidP="00370D27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21" w:tgtFrame="_parent" w:history="1">
        <w:r w:rsidRPr="00370D27">
          <w:rPr>
            <w:rFonts w:ascii="Calibri" w:eastAsia="Times New Roman" w:hAnsi="Calibri" w:cs="Calibri"/>
            <w:color w:val="0563C1"/>
            <w:u w:val="single"/>
          </w:rPr>
          <w:t>Publication 531 (Reporting Tip Income)</w:t>
        </w:r>
      </w:hyperlink>
    </w:p>
    <w:p w14:paraId="66DBF5E1" w14:textId="77777777" w:rsidR="00370D27" w:rsidRPr="00370D27" w:rsidRDefault="00370D27" w:rsidP="00370D27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22" w:tgtFrame="_parent" w:history="1">
        <w:r w:rsidRPr="00370D27">
          <w:rPr>
            <w:rFonts w:ascii="Calibri" w:eastAsia="Times New Roman" w:hAnsi="Calibri" w:cs="Calibri"/>
            <w:color w:val="0563C1"/>
            <w:u w:val="single"/>
          </w:rPr>
          <w:t>Publication 535 (Business Expenses)</w:t>
        </w:r>
      </w:hyperlink>
    </w:p>
    <w:p w14:paraId="1F74A875" w14:textId="77777777" w:rsidR="00370D27" w:rsidRPr="00370D27" w:rsidRDefault="00370D27" w:rsidP="00370D27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23" w:tgtFrame="_parent" w:history="1">
        <w:r w:rsidRPr="00370D27">
          <w:rPr>
            <w:rFonts w:ascii="Calibri" w:eastAsia="Times New Roman" w:hAnsi="Calibri" w:cs="Calibri"/>
            <w:color w:val="0563C1"/>
            <w:u w:val="single"/>
          </w:rPr>
          <w:t>Publication 547 (Casualties, Disasters, and Thefts (Business and Nonbusiness))</w:t>
        </w:r>
      </w:hyperlink>
    </w:p>
    <w:p w14:paraId="596F63AC" w14:textId="77777777" w:rsidR="00370D27" w:rsidRPr="00370D27" w:rsidRDefault="00370D27" w:rsidP="00370D27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24" w:tgtFrame="_parent" w:history="1">
        <w:r w:rsidRPr="00370D27">
          <w:rPr>
            <w:rFonts w:ascii="Calibri" w:eastAsia="Times New Roman" w:hAnsi="Calibri" w:cs="Calibri"/>
            <w:color w:val="0563C1"/>
            <w:u w:val="single"/>
          </w:rPr>
          <w:t>Publication 560 (Retirement Plans for Small Business (SEP, SIMPLE, and Qualified Plans))</w:t>
        </w:r>
      </w:hyperlink>
    </w:p>
    <w:p w14:paraId="214FAF27" w14:textId="77777777" w:rsidR="00370D27" w:rsidRPr="00370D27" w:rsidRDefault="00370D27" w:rsidP="00370D27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25" w:tgtFrame="_parent" w:history="1">
        <w:r w:rsidRPr="00370D27">
          <w:rPr>
            <w:rFonts w:ascii="Calibri" w:eastAsia="Times New Roman" w:hAnsi="Calibri" w:cs="Calibri"/>
            <w:color w:val="0563C1"/>
            <w:u w:val="single"/>
          </w:rPr>
          <w:t>Publication 583 (Starting a Business and Keeping Records)</w:t>
        </w:r>
      </w:hyperlink>
    </w:p>
    <w:p w14:paraId="08FF33B4" w14:textId="77777777" w:rsidR="00370D27" w:rsidRPr="00370D27" w:rsidRDefault="00370D27" w:rsidP="00370D27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26" w:tgtFrame="_parent" w:history="1">
        <w:r w:rsidRPr="00370D27">
          <w:rPr>
            <w:rFonts w:ascii="Calibri" w:eastAsia="Times New Roman" w:hAnsi="Calibri" w:cs="Calibri"/>
            <w:color w:val="0563C1"/>
            <w:u w:val="single"/>
          </w:rPr>
          <w:t>Publication 587 (Business Use of Your Home (Including Use by Day-Care Providers))</w:t>
        </w:r>
      </w:hyperlink>
    </w:p>
    <w:p w14:paraId="416F2D46" w14:textId="77777777" w:rsidR="00370D27" w:rsidRPr="00370D27" w:rsidRDefault="00370D27" w:rsidP="00370D27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27" w:tgtFrame="_parent" w:history="1">
        <w:r w:rsidRPr="00370D27">
          <w:rPr>
            <w:rFonts w:ascii="Calibri" w:eastAsia="Times New Roman" w:hAnsi="Calibri" w:cs="Calibri"/>
            <w:color w:val="0563C1"/>
            <w:u w:val="single"/>
          </w:rPr>
          <w:t>Publication 598 (Tax on Unrelated Business Income of Exempt Organizations)</w:t>
        </w:r>
      </w:hyperlink>
    </w:p>
    <w:p w14:paraId="6128A8B3" w14:textId="77777777" w:rsidR="00370D27" w:rsidRPr="00370D27" w:rsidRDefault="00370D27" w:rsidP="00370D27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28" w:tgtFrame="_parent" w:history="1">
        <w:r w:rsidRPr="00370D27">
          <w:rPr>
            <w:rFonts w:ascii="Calibri" w:eastAsia="Times New Roman" w:hAnsi="Calibri" w:cs="Calibri"/>
            <w:color w:val="0563C1"/>
            <w:u w:val="single"/>
          </w:rPr>
          <w:t>Publication 946 (How to Depreciate Property)</w:t>
        </w:r>
      </w:hyperlink>
    </w:p>
    <w:p w14:paraId="6FDCC5CC" w14:textId="77777777" w:rsidR="00370D27" w:rsidRPr="00370D27" w:rsidRDefault="00370D27" w:rsidP="00370D27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29" w:tgtFrame="_parent" w:history="1">
        <w:r w:rsidRPr="00370D27">
          <w:rPr>
            <w:rFonts w:ascii="Calibri" w:eastAsia="Times New Roman" w:hAnsi="Calibri" w:cs="Calibri"/>
            <w:color w:val="0563C1"/>
            <w:u w:val="single"/>
          </w:rPr>
          <w:t>Publication 1635 (Understanding Your EIN - Employer Identification Numbers</w:t>
        </w:r>
        <w:proofErr w:type="gramStart"/>
        <w:r w:rsidRPr="00370D27">
          <w:rPr>
            <w:rFonts w:ascii="Calibri" w:eastAsia="Times New Roman" w:hAnsi="Calibri" w:cs="Calibri"/>
            <w:color w:val="0563C1"/>
            <w:u w:val="single"/>
          </w:rPr>
          <w:t xml:space="preserve">. </w:t>
        </w:r>
        <w:proofErr w:type="gramEnd"/>
        <w:r w:rsidRPr="00370D27">
          <w:rPr>
            <w:rFonts w:ascii="Calibri" w:eastAsia="Times New Roman" w:hAnsi="Calibri" w:cs="Calibri"/>
            <w:color w:val="0563C1"/>
            <w:u w:val="single"/>
          </w:rPr>
          <w:t>This publication is designed to educate the public about the Employer Identification Number (EIN)</w:t>
        </w:r>
        <w:proofErr w:type="gramStart"/>
        <w:r w:rsidRPr="00370D27">
          <w:rPr>
            <w:rFonts w:ascii="Calibri" w:eastAsia="Times New Roman" w:hAnsi="Calibri" w:cs="Calibri"/>
            <w:color w:val="0563C1"/>
            <w:u w:val="single"/>
          </w:rPr>
          <w:t xml:space="preserve">. </w:t>
        </w:r>
        <w:proofErr w:type="gramEnd"/>
        <w:r w:rsidRPr="00370D27">
          <w:rPr>
            <w:rFonts w:ascii="Calibri" w:eastAsia="Times New Roman" w:hAnsi="Calibri" w:cs="Calibri"/>
            <w:color w:val="0563C1"/>
            <w:u w:val="single"/>
          </w:rPr>
          <w:t>It explains what an EIN is, how to know if you need one for your business and provides application criteria.)</w:t>
        </w:r>
      </w:hyperlink>
    </w:p>
    <w:p w14:paraId="039D1D19" w14:textId="77777777" w:rsidR="00370D27" w:rsidRPr="00370D27" w:rsidRDefault="00370D27" w:rsidP="00370D27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30" w:tgtFrame="_parent" w:history="1">
        <w:r w:rsidRPr="00370D27">
          <w:rPr>
            <w:rFonts w:ascii="Calibri" w:eastAsia="Times New Roman" w:hAnsi="Calibri" w:cs="Calibri"/>
            <w:color w:val="0563C1"/>
            <w:u w:val="single"/>
          </w:rPr>
          <w:t>Publication 1779 (Independent Contractor or Employee)</w:t>
        </w:r>
      </w:hyperlink>
    </w:p>
    <w:p w14:paraId="3E73E5CF" w14:textId="5685BDB8" w:rsidR="00370D27" w:rsidRDefault="00370D27"/>
    <w:p w14:paraId="63CC1349" w14:textId="270CB063" w:rsidR="008B16C9" w:rsidRDefault="008B16C9"/>
    <w:p w14:paraId="2CD789C7" w14:textId="63CD5987" w:rsidR="008B16C9" w:rsidRDefault="008B16C9"/>
    <w:p w14:paraId="44A4B69F" w14:textId="77777777" w:rsidR="008B16C9" w:rsidRPr="008B16C9" w:rsidRDefault="008B16C9" w:rsidP="008B16C9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31" w:tooltip="About Form 1040, U.S. Individual Income Tax Return" w:history="1">
        <w:r w:rsidRPr="008B16C9">
          <w:rPr>
            <w:rFonts w:ascii="Calibri" w:eastAsia="Times New Roman" w:hAnsi="Calibri" w:cs="Calibri"/>
            <w:color w:val="0563C1"/>
            <w:u w:val="single"/>
          </w:rPr>
          <w:t>1040, U.S. Individual Income Tax Return </w:t>
        </w:r>
      </w:hyperlink>
    </w:p>
    <w:p w14:paraId="7DFEDBB5" w14:textId="536DFA06" w:rsidR="008B16C9" w:rsidRPr="008B16C9" w:rsidRDefault="008B16C9" w:rsidP="008B16C9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32" w:tooltip="About Form 1040-SR, U.S. Tax Return for Seniors" w:history="1">
        <w:r w:rsidRPr="008B16C9">
          <w:rPr>
            <w:rFonts w:ascii="Calibri" w:eastAsia="Times New Roman" w:hAnsi="Calibri" w:cs="Calibri"/>
            <w:color w:val="0563C1"/>
            <w:u w:val="single"/>
          </w:rPr>
          <w:t>1040-SR, U.S. Tax Return for Seniors</w:t>
        </w:r>
      </w:hyperlink>
    </w:p>
    <w:p w14:paraId="353FA8D0" w14:textId="77777777" w:rsidR="008B16C9" w:rsidRPr="008B16C9" w:rsidRDefault="008B16C9" w:rsidP="008B16C9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33" w:tooltip="About Schedule C (Form 1040), Profit or Loss from Business (Sole Proprietorship)" w:history="1">
        <w:r w:rsidRPr="008B16C9">
          <w:rPr>
            <w:rFonts w:ascii="Calibri" w:eastAsia="Times New Roman" w:hAnsi="Calibri" w:cs="Calibri"/>
            <w:color w:val="0563C1"/>
            <w:u w:val="single"/>
          </w:rPr>
          <w:t>and Schedule C (Form 1040 or 1040-SR), Profit or Loss from Business</w:t>
        </w:r>
      </w:hyperlink>
    </w:p>
    <w:p w14:paraId="663C095A" w14:textId="77777777" w:rsidR="008B16C9" w:rsidRPr="008B16C9" w:rsidRDefault="008B16C9" w:rsidP="008B16C9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34" w:tooltip="About Schedule SE (Form 1040), Self-Employment Tax" w:history="1">
        <w:r w:rsidRPr="008B16C9">
          <w:rPr>
            <w:rFonts w:ascii="Calibri" w:eastAsia="Times New Roman" w:hAnsi="Calibri" w:cs="Calibri"/>
            <w:color w:val="0563C1"/>
            <w:u w:val="single"/>
          </w:rPr>
          <w:t>Schedule SE (Form 1040 or 1040-SR), Self-Employment Tax</w:t>
        </w:r>
      </w:hyperlink>
    </w:p>
    <w:p w14:paraId="283FC113" w14:textId="77777777" w:rsidR="008B16C9" w:rsidRPr="008B16C9" w:rsidRDefault="008B16C9" w:rsidP="008B16C9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35" w:tooltip="About Form 1040-ES, Estimated Tax for Individuals" w:history="1">
        <w:r w:rsidRPr="008B16C9">
          <w:rPr>
            <w:rFonts w:ascii="Calibri" w:eastAsia="Times New Roman" w:hAnsi="Calibri" w:cs="Calibri"/>
            <w:color w:val="0563C1"/>
            <w:u w:val="single"/>
          </w:rPr>
          <w:t>1040-ES, Estimated Tax for Individuals</w:t>
        </w:r>
      </w:hyperlink>
    </w:p>
    <w:p w14:paraId="30DEC7A6" w14:textId="77777777" w:rsidR="008B16C9" w:rsidRPr="008B16C9" w:rsidRDefault="008B16C9" w:rsidP="008B16C9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36" w:tooltip="About Form 941, Employer's Quarterly Federal Tax Return" w:history="1">
        <w:r w:rsidRPr="008B16C9">
          <w:rPr>
            <w:rFonts w:ascii="Calibri" w:eastAsia="Times New Roman" w:hAnsi="Calibri" w:cs="Calibri"/>
            <w:color w:val="0563C1"/>
            <w:u w:val="single"/>
          </w:rPr>
          <w:t>941, Employer's Quarterly Federal Tax Return</w:t>
        </w:r>
      </w:hyperlink>
    </w:p>
    <w:p w14:paraId="6D9E0BA9" w14:textId="77777777" w:rsidR="008B16C9" w:rsidRPr="008B16C9" w:rsidRDefault="008B16C9" w:rsidP="008B16C9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37" w:tooltip="About Form 943, Employer's Annual Federal Tax Return for Agricultural Employees" w:history="1">
        <w:r w:rsidRPr="008B16C9">
          <w:rPr>
            <w:rFonts w:ascii="Calibri" w:eastAsia="Times New Roman" w:hAnsi="Calibri" w:cs="Calibri"/>
            <w:color w:val="0563C1"/>
            <w:u w:val="single"/>
          </w:rPr>
          <w:t>943, Employer's Annual Federal Tax Return for Agricultural Employees</w:t>
        </w:r>
      </w:hyperlink>
    </w:p>
    <w:p w14:paraId="633242DC" w14:textId="77777777" w:rsidR="008B16C9" w:rsidRPr="008B16C9" w:rsidRDefault="008B16C9" w:rsidP="008B16C9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38" w:tooltip="About Form 944, Employer's Annual Federal Tax Return" w:history="1">
        <w:r w:rsidRPr="008B16C9">
          <w:rPr>
            <w:rFonts w:ascii="Calibri" w:eastAsia="Times New Roman" w:hAnsi="Calibri" w:cs="Calibri"/>
            <w:color w:val="0563C1"/>
            <w:u w:val="single"/>
          </w:rPr>
          <w:t>944, Employer's Annual Federal Tax Return</w:t>
        </w:r>
      </w:hyperlink>
    </w:p>
    <w:p w14:paraId="1A3BE47D" w14:textId="77777777" w:rsidR="008B16C9" w:rsidRPr="008B16C9" w:rsidRDefault="008B16C9" w:rsidP="008B16C9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39" w:tooltip="About Form W-2, Wage and Tax Statement " w:history="1">
        <w:r w:rsidRPr="008B16C9">
          <w:rPr>
            <w:rFonts w:ascii="Calibri" w:eastAsia="Times New Roman" w:hAnsi="Calibri" w:cs="Calibri"/>
            <w:color w:val="0563C1"/>
            <w:u w:val="single"/>
          </w:rPr>
          <w:t>W-2, Wage and Tax Statement (to employee)</w:t>
        </w:r>
      </w:hyperlink>
    </w:p>
    <w:p w14:paraId="06B95ED7" w14:textId="77777777" w:rsidR="008B16C9" w:rsidRPr="008B16C9" w:rsidRDefault="008B16C9" w:rsidP="008B16C9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40" w:tooltip="About Form W-3, Transmittal of Wage and Tax Statements" w:history="1">
        <w:r w:rsidRPr="008B16C9">
          <w:rPr>
            <w:rFonts w:ascii="Calibri" w:eastAsia="Times New Roman" w:hAnsi="Calibri" w:cs="Calibri"/>
            <w:color w:val="0563C1"/>
            <w:u w:val="single"/>
          </w:rPr>
          <w:t>and W-3, Transmittal of Wage and Tax Statements (to the Social Security Administration)</w:t>
        </w:r>
      </w:hyperlink>
    </w:p>
    <w:p w14:paraId="1077FFE7" w14:textId="77777777" w:rsidR="008B16C9" w:rsidRPr="008B16C9" w:rsidRDefault="008B16C9" w:rsidP="008B16C9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41" w:tooltip="About Form 940, Employer's Annual Federal Unemployment (FUTA) Tax Return" w:history="1">
        <w:r w:rsidRPr="008B16C9">
          <w:rPr>
            <w:rFonts w:ascii="Calibri" w:eastAsia="Times New Roman" w:hAnsi="Calibri" w:cs="Calibri"/>
            <w:color w:val="0563C1"/>
            <w:u w:val="single"/>
          </w:rPr>
          <w:t>940, Employer's Annual Federal Unemployment (FUTA) Tax Return</w:t>
        </w:r>
      </w:hyperlink>
    </w:p>
    <w:p w14:paraId="57F07FC3" w14:textId="77777777" w:rsidR="008B16C9" w:rsidRDefault="008B16C9"/>
    <w:sectPr w:rsidR="008B1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27"/>
    <w:rsid w:val="00370D27"/>
    <w:rsid w:val="00582D84"/>
    <w:rsid w:val="008B16C9"/>
    <w:rsid w:val="00F6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6280F"/>
  <w15:chartTrackingRefBased/>
  <w15:docId w15:val="{7F3542B6-50C3-43C9-BC9E-1A6827A9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0D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rs.gov/pub/irs-pdf/p598.pdf" TargetMode="External"/><Relationship Id="rId18" Type="http://schemas.openxmlformats.org/officeDocument/2006/relationships/hyperlink" Target="https://www.irs.gov/pub/irs-pdf/p334.pdf" TargetMode="External"/><Relationship Id="rId26" Type="http://schemas.openxmlformats.org/officeDocument/2006/relationships/hyperlink" Target="https://www.irs.gov/pub/irs-pdf/p587.pdf" TargetMode="External"/><Relationship Id="rId39" Type="http://schemas.openxmlformats.org/officeDocument/2006/relationships/hyperlink" Target="https://www.irs.gov/forms-pubs/about-form-w-2" TargetMode="External"/><Relationship Id="rId21" Type="http://schemas.openxmlformats.org/officeDocument/2006/relationships/hyperlink" Target="https://www.irs.gov/pub/irs-pdf/p531.pdf" TargetMode="External"/><Relationship Id="rId34" Type="http://schemas.openxmlformats.org/officeDocument/2006/relationships/hyperlink" Target="https://www.irs.gov/forms-pubs/about-schedule-se-form-104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irs.gov/pub/irs-pdf/p53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rs.gov/pub/irs-pdf/p1779.pdf" TargetMode="External"/><Relationship Id="rId29" Type="http://schemas.openxmlformats.org/officeDocument/2006/relationships/hyperlink" Target="https://www.irs.gov/pub/irs-pdf/p1635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rs.gov/pub/irs-pdf/p505.pdf" TargetMode="External"/><Relationship Id="rId11" Type="http://schemas.openxmlformats.org/officeDocument/2006/relationships/hyperlink" Target="https://www.irs.gov/pub/irs-pdf/p583.pdf" TargetMode="External"/><Relationship Id="rId24" Type="http://schemas.openxmlformats.org/officeDocument/2006/relationships/hyperlink" Target="https://www.irs.gov/pub/irs-pdf/p560.pdf" TargetMode="External"/><Relationship Id="rId32" Type="http://schemas.openxmlformats.org/officeDocument/2006/relationships/hyperlink" Target="https://www.irs.gov/forms-pubs/about-form-1040-sr" TargetMode="External"/><Relationship Id="rId37" Type="http://schemas.openxmlformats.org/officeDocument/2006/relationships/hyperlink" Target="https://www.irs.gov/forms-pubs/about-form-943" TargetMode="External"/><Relationship Id="rId40" Type="http://schemas.openxmlformats.org/officeDocument/2006/relationships/hyperlink" Target="https://www.irs.gov/forms-pubs/about-form-w-3" TargetMode="External"/><Relationship Id="rId45" Type="http://schemas.openxmlformats.org/officeDocument/2006/relationships/customXml" Target="../customXml/item2.xml"/><Relationship Id="rId5" Type="http://schemas.openxmlformats.org/officeDocument/2006/relationships/hyperlink" Target="https://www.irs.gov/pub/irs-pdf/p463.pdf" TargetMode="External"/><Relationship Id="rId15" Type="http://schemas.openxmlformats.org/officeDocument/2006/relationships/hyperlink" Target="https://www.irs.gov/pub/irs-pdf/p1635.pdf" TargetMode="External"/><Relationship Id="rId23" Type="http://schemas.openxmlformats.org/officeDocument/2006/relationships/hyperlink" Target="https://www.irs.gov/pub/irs-pdf/p547.pdf" TargetMode="External"/><Relationship Id="rId28" Type="http://schemas.openxmlformats.org/officeDocument/2006/relationships/hyperlink" Target="https://www.irs.gov/pub/irs-pdf/p946.pdf" TargetMode="External"/><Relationship Id="rId36" Type="http://schemas.openxmlformats.org/officeDocument/2006/relationships/hyperlink" Target="https://www.irs.gov/forms-pubs/about-form-941" TargetMode="External"/><Relationship Id="rId10" Type="http://schemas.openxmlformats.org/officeDocument/2006/relationships/hyperlink" Target="https://www.irs.gov/pub/irs-pdf/p560.pdf" TargetMode="External"/><Relationship Id="rId19" Type="http://schemas.openxmlformats.org/officeDocument/2006/relationships/hyperlink" Target="https://www.irs.gov/pub/irs-pdf/p463.pdf" TargetMode="External"/><Relationship Id="rId31" Type="http://schemas.openxmlformats.org/officeDocument/2006/relationships/hyperlink" Target="https://www.irs.gov/forms-pubs/about-form-1040" TargetMode="External"/><Relationship Id="rId44" Type="http://schemas.openxmlformats.org/officeDocument/2006/relationships/customXml" Target="../customXml/item1.xml"/><Relationship Id="rId4" Type="http://schemas.openxmlformats.org/officeDocument/2006/relationships/hyperlink" Target="https://www.irs.gov/pub/irs-pdf/p334.pdf" TargetMode="External"/><Relationship Id="rId9" Type="http://schemas.openxmlformats.org/officeDocument/2006/relationships/hyperlink" Target="https://www.irs.gov/pub/irs-pdf/p547.pdf" TargetMode="External"/><Relationship Id="rId14" Type="http://schemas.openxmlformats.org/officeDocument/2006/relationships/hyperlink" Target="https://www.irs.gov/pub/irs-pdf/p946.pdf" TargetMode="External"/><Relationship Id="rId22" Type="http://schemas.openxmlformats.org/officeDocument/2006/relationships/hyperlink" Target="https://www.irs.gov/pub/irs-pdf/p535.pdf" TargetMode="External"/><Relationship Id="rId27" Type="http://schemas.openxmlformats.org/officeDocument/2006/relationships/hyperlink" Target="https://www.irs.gov/pub/irs-pdf/p598.pdf" TargetMode="External"/><Relationship Id="rId30" Type="http://schemas.openxmlformats.org/officeDocument/2006/relationships/hyperlink" Target="https://www.irs.gov/pub/irs-pdf/p1779.pdf" TargetMode="External"/><Relationship Id="rId35" Type="http://schemas.openxmlformats.org/officeDocument/2006/relationships/hyperlink" Target="https://www.irs.gov/forms-pubs/about-form-1040-es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irs.gov/pub/irs-pdf/p535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irs.gov/pub/irs-pdf/p587.pdf" TargetMode="External"/><Relationship Id="rId17" Type="http://schemas.openxmlformats.org/officeDocument/2006/relationships/hyperlink" Target="https://www.irs.gov/pub/irs-pdf/p15.pdf" TargetMode="External"/><Relationship Id="rId25" Type="http://schemas.openxmlformats.org/officeDocument/2006/relationships/hyperlink" Target="https://www.irs.gov/pub/irs-pdf/p583.pdf" TargetMode="External"/><Relationship Id="rId33" Type="http://schemas.openxmlformats.org/officeDocument/2006/relationships/hyperlink" Target="https://www.irs.gov/forms-pubs/about-schedule-c-form-1040" TargetMode="External"/><Relationship Id="rId38" Type="http://schemas.openxmlformats.org/officeDocument/2006/relationships/hyperlink" Target="https://www.irs.gov/forms-pubs/about-form-944" TargetMode="External"/><Relationship Id="rId46" Type="http://schemas.openxmlformats.org/officeDocument/2006/relationships/customXml" Target="../customXml/item3.xml"/><Relationship Id="rId20" Type="http://schemas.openxmlformats.org/officeDocument/2006/relationships/hyperlink" Target="https://www.irs.gov/pub/irs-pdf/p505.pdf" TargetMode="External"/><Relationship Id="rId41" Type="http://schemas.openxmlformats.org/officeDocument/2006/relationships/hyperlink" Target="https://www.irs.gov/forms-pubs/about-form-9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6EC7864B4C644A4A7F4A0781E128D" ma:contentTypeVersion="10" ma:contentTypeDescription="Create a new document." ma:contentTypeScope="" ma:versionID="286214f5514f02b24b522f8616e63054">
  <xsd:schema xmlns:xsd="http://www.w3.org/2001/XMLSchema" xmlns:xs="http://www.w3.org/2001/XMLSchema" xmlns:p="http://schemas.microsoft.com/office/2006/metadata/properties" xmlns:ns2="94412943-1fe2-48e2-8a5b-4714c45e552f" xmlns:ns3="6be69662-fac9-43d6-bdb5-d80d8446d015" targetNamespace="http://schemas.microsoft.com/office/2006/metadata/properties" ma:root="true" ma:fieldsID="acdf8bb5e0efcab442a68249976fb2a6" ns2:_="" ns3:_="">
    <xsd:import namespace="94412943-1fe2-48e2-8a5b-4714c45e552f"/>
    <xsd:import namespace="6be69662-fac9-43d6-bdb5-d80d8446d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12943-1fe2-48e2-8a5b-4714c45e5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751b0e-e8ec-46e3-be98-a926d3a23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69662-fac9-43d6-bdb5-d80d8446d0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4016dd-2bc9-4aea-a841-8fe07fbaf443}" ma:internalName="TaxCatchAll" ma:showField="CatchAllData" ma:web="6be69662-fac9-43d6-bdb5-d80d8446d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412943-1fe2-48e2-8a5b-4714c45e552f">
      <Terms xmlns="http://schemas.microsoft.com/office/infopath/2007/PartnerControls"/>
    </lcf76f155ced4ddcb4097134ff3c332f>
    <TaxCatchAll xmlns="6be69662-fac9-43d6-bdb5-d80d8446d015" xsi:nil="true"/>
  </documentManagement>
</p:properties>
</file>

<file path=customXml/itemProps1.xml><?xml version="1.0" encoding="utf-8"?>
<ds:datastoreItem xmlns:ds="http://schemas.openxmlformats.org/officeDocument/2006/customXml" ds:itemID="{E744A5F9-D931-436E-9E0A-8334875AD731}"/>
</file>

<file path=customXml/itemProps2.xml><?xml version="1.0" encoding="utf-8"?>
<ds:datastoreItem xmlns:ds="http://schemas.openxmlformats.org/officeDocument/2006/customXml" ds:itemID="{3877BF0F-3094-4460-BB53-C925AD0CCCC1}"/>
</file>

<file path=customXml/itemProps3.xml><?xml version="1.0" encoding="utf-8"?>
<ds:datastoreItem xmlns:ds="http://schemas.openxmlformats.org/officeDocument/2006/customXml" ds:itemID="{E99F11E1-690D-4A51-BA12-E08B15130E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Collins</dc:creator>
  <cp:keywords/>
  <dc:description/>
  <cp:lastModifiedBy>David Collins</cp:lastModifiedBy>
  <cp:revision>1</cp:revision>
  <dcterms:created xsi:type="dcterms:W3CDTF">2022-11-28T22:09:00Z</dcterms:created>
  <dcterms:modified xsi:type="dcterms:W3CDTF">2022-11-30T12:04:00Z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0x010100C1D6EC7864B4C644A4A7F4A0781E128D</vt:lpwstr>
  </property>
</Properties>
</file>