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14067" w14:textId="5A2B3A2E" w:rsidR="00E55576" w:rsidRDefault="00476C2B" w:rsidP="00476C2B">
      <w:pPr>
        <w:pStyle w:val="Heading1"/>
      </w:pPr>
      <w:r>
        <w:t>IRS forms &amp; documents</w:t>
      </w:r>
    </w:p>
    <w:p w14:paraId="470C0A6D" w14:textId="77777777" w:rsidR="00476C2B" w:rsidRDefault="00476C2B" w:rsidP="00476C2B">
      <w:pPr>
        <w:pStyle w:val="Heading2"/>
        <w:shd w:val="clear" w:color="auto" w:fill="FFFFFF"/>
        <w:spacing w:before="0" w:after="375"/>
        <w:rPr>
          <w:rFonts w:ascii="inherit" w:hAnsi="inherit"/>
          <w:color w:val="232323"/>
          <w:sz w:val="45"/>
          <w:szCs w:val="45"/>
        </w:rPr>
      </w:pPr>
      <w:r>
        <w:rPr>
          <w:rFonts w:ascii="inherit" w:hAnsi="inherit"/>
          <w:b/>
          <w:bCs/>
          <w:color w:val="232323"/>
          <w:sz w:val="45"/>
          <w:szCs w:val="45"/>
        </w:rPr>
        <w:t>Tax returns, instructions, notices, letters, and other publications from the IRS.</w:t>
      </w:r>
    </w:p>
    <w:p w14:paraId="33F8CCB8" w14:textId="77777777" w:rsidR="00476C2B" w:rsidRDefault="00476C2B" w:rsidP="00476C2B">
      <w:pPr>
        <w:pStyle w:val="has-vivid-red-color"/>
        <w:shd w:val="clear" w:color="auto" w:fill="FFFFFF"/>
        <w:spacing w:before="0" w:beforeAutospacing="0" w:after="300" w:afterAutospacing="0"/>
        <w:rPr>
          <w:sz w:val="23"/>
          <w:szCs w:val="23"/>
        </w:rPr>
      </w:pPr>
      <w:proofErr w:type="gramStart"/>
      <w:r>
        <w:rPr>
          <w:rStyle w:val="Emphasis"/>
          <w:sz w:val="23"/>
          <w:szCs w:val="23"/>
        </w:rPr>
        <w:t>all of</w:t>
      </w:r>
      <w:proofErr w:type="gramEnd"/>
      <w:r>
        <w:rPr>
          <w:rStyle w:val="Emphasis"/>
          <w:sz w:val="23"/>
          <w:szCs w:val="23"/>
        </w:rPr>
        <w:t xml:space="preserve"> the links below will take you off of our website and to the Internal Revenue Service’s website.</w:t>
      </w:r>
    </w:p>
    <w:p w14:paraId="6AD26F81" w14:textId="77777777" w:rsidR="00476C2B" w:rsidRDefault="00476C2B" w:rsidP="00476C2B">
      <w:pPr>
        <w:numPr>
          <w:ilvl w:val="0"/>
          <w:numId w:val="1"/>
        </w:numPr>
        <w:shd w:val="clear" w:color="auto" w:fill="FFFFFF"/>
        <w:spacing w:before="100" w:beforeAutospacing="1" w:after="150" w:line="240" w:lineRule="auto"/>
        <w:ind w:left="990"/>
        <w:rPr>
          <w:sz w:val="24"/>
          <w:szCs w:val="24"/>
        </w:rPr>
      </w:pPr>
      <w:hyperlink r:id="rId5" w:history="1">
        <w:r>
          <w:rPr>
            <w:rStyle w:val="Hyperlink"/>
            <w:color w:val="E98D26"/>
          </w:rPr>
          <w:t>Form 1040, U.S. Individual Income Tax Return</w:t>
        </w:r>
      </w:hyperlink>
      <w:r>
        <w:t> | </w:t>
      </w:r>
      <w:hyperlink r:id="rId6" w:history="1">
        <w:r>
          <w:rPr>
            <w:rStyle w:val="Hyperlink"/>
            <w:color w:val="E98D26"/>
          </w:rPr>
          <w:t>Instructions</w:t>
        </w:r>
      </w:hyperlink>
    </w:p>
    <w:p w14:paraId="260C9EB4" w14:textId="77777777" w:rsidR="00476C2B" w:rsidRDefault="00476C2B" w:rsidP="00476C2B">
      <w:pPr>
        <w:numPr>
          <w:ilvl w:val="1"/>
          <w:numId w:val="1"/>
        </w:numPr>
        <w:shd w:val="clear" w:color="auto" w:fill="FFFFFF"/>
        <w:spacing w:before="100" w:beforeAutospacing="1" w:after="150" w:line="240" w:lineRule="auto"/>
        <w:ind w:left="2070"/>
      </w:pPr>
      <w:hyperlink r:id="rId7" w:history="1">
        <w:r>
          <w:rPr>
            <w:rStyle w:val="Hyperlink"/>
            <w:color w:val="E98D26"/>
          </w:rPr>
          <w:t>Schedule SE, Self-Employment Tax</w:t>
        </w:r>
      </w:hyperlink>
      <w:r>
        <w:t>  | </w:t>
      </w:r>
      <w:hyperlink r:id="rId8" w:history="1">
        <w:r>
          <w:rPr>
            <w:rStyle w:val="Hyperlink"/>
            <w:color w:val="E98D26"/>
          </w:rPr>
          <w:t>Instructions</w:t>
        </w:r>
      </w:hyperlink>
    </w:p>
    <w:p w14:paraId="4D31162A" w14:textId="77777777" w:rsidR="00476C2B" w:rsidRDefault="00476C2B" w:rsidP="00476C2B">
      <w:pPr>
        <w:numPr>
          <w:ilvl w:val="1"/>
          <w:numId w:val="1"/>
        </w:numPr>
        <w:shd w:val="clear" w:color="auto" w:fill="FFFFFF"/>
        <w:spacing w:before="100" w:beforeAutospacing="1" w:after="150" w:line="240" w:lineRule="auto"/>
        <w:ind w:left="2070"/>
      </w:pPr>
      <w:hyperlink r:id="rId9" w:history="1">
        <w:r>
          <w:rPr>
            <w:rStyle w:val="Hyperlink"/>
            <w:color w:val="E98D26"/>
          </w:rPr>
          <w:t>Schedule C, Profit or Loss from Business (Sole Proprietorship)</w:t>
        </w:r>
      </w:hyperlink>
      <w:r>
        <w:t>  | </w:t>
      </w:r>
      <w:hyperlink r:id="rId10" w:history="1">
        <w:r>
          <w:rPr>
            <w:rStyle w:val="Hyperlink"/>
            <w:color w:val="E98D26"/>
          </w:rPr>
          <w:t>Instructions</w:t>
        </w:r>
      </w:hyperlink>
    </w:p>
    <w:p w14:paraId="6F2C1AA1" w14:textId="77777777" w:rsidR="00476C2B" w:rsidRDefault="00476C2B" w:rsidP="00476C2B">
      <w:pPr>
        <w:numPr>
          <w:ilvl w:val="1"/>
          <w:numId w:val="1"/>
        </w:numPr>
        <w:shd w:val="clear" w:color="auto" w:fill="FFFFFF"/>
        <w:spacing w:before="100" w:beforeAutospacing="1" w:after="150" w:line="240" w:lineRule="auto"/>
        <w:ind w:left="2070"/>
      </w:pPr>
      <w:hyperlink r:id="rId11" w:history="1">
        <w:r>
          <w:rPr>
            <w:rStyle w:val="Hyperlink"/>
            <w:color w:val="E98D26"/>
          </w:rPr>
          <w:t>Schedule E, Supplemental Income and Loss</w:t>
        </w:r>
      </w:hyperlink>
      <w:r>
        <w:t> | </w:t>
      </w:r>
      <w:hyperlink r:id="rId12" w:history="1">
        <w:r>
          <w:rPr>
            <w:rStyle w:val="Hyperlink"/>
            <w:color w:val="E98D26"/>
          </w:rPr>
          <w:t>Instructions</w:t>
        </w:r>
      </w:hyperlink>
    </w:p>
    <w:p w14:paraId="0A06765F" w14:textId="77777777" w:rsidR="00476C2B" w:rsidRDefault="00476C2B" w:rsidP="00476C2B">
      <w:pPr>
        <w:numPr>
          <w:ilvl w:val="1"/>
          <w:numId w:val="1"/>
        </w:numPr>
        <w:shd w:val="clear" w:color="auto" w:fill="FFFFFF"/>
        <w:spacing w:before="100" w:beforeAutospacing="1" w:after="150" w:line="240" w:lineRule="auto"/>
        <w:ind w:left="2070"/>
      </w:pPr>
      <w:hyperlink r:id="rId13" w:history="1">
        <w:r>
          <w:rPr>
            <w:rStyle w:val="Hyperlink"/>
            <w:color w:val="E98D26"/>
          </w:rPr>
          <w:t>Schedule 8812 Credits for Qualifying Children and Other </w:t>
        </w:r>
      </w:hyperlink>
      <w:r>
        <w:rPr>
          <w:color w:val="135E96"/>
          <w:u w:val="single"/>
        </w:rPr>
        <w:t>Depen</w:t>
      </w:r>
      <w:hyperlink r:id="rId14" w:history="1">
        <w:r>
          <w:rPr>
            <w:rStyle w:val="Hyperlink"/>
            <w:color w:val="E98D26"/>
          </w:rPr>
          <w:t>dents |</w:t>
        </w:r>
      </w:hyperlink>
      <w:r>
        <w:t> </w:t>
      </w:r>
      <w:hyperlink r:id="rId15" w:history="1">
        <w:r>
          <w:rPr>
            <w:rStyle w:val="Hyperlink"/>
            <w:color w:val="E98D26"/>
          </w:rPr>
          <w:t>Instructions</w:t>
        </w:r>
      </w:hyperlink>
    </w:p>
    <w:p w14:paraId="34F7D2EF" w14:textId="77777777" w:rsidR="00476C2B" w:rsidRDefault="00476C2B" w:rsidP="00476C2B">
      <w:pPr>
        <w:numPr>
          <w:ilvl w:val="0"/>
          <w:numId w:val="1"/>
        </w:numPr>
        <w:shd w:val="clear" w:color="auto" w:fill="FFFFFF"/>
        <w:spacing w:before="100" w:beforeAutospacing="1" w:after="150" w:line="240" w:lineRule="auto"/>
        <w:ind w:left="990"/>
      </w:pPr>
      <w:hyperlink r:id="rId16" w:history="1">
        <w:r>
          <w:rPr>
            <w:rStyle w:val="Hyperlink"/>
            <w:color w:val="E98D26"/>
          </w:rPr>
          <w:t>Form 940, Employer’s Annual Federal Unemployment (FUTA) Tax Return</w:t>
        </w:r>
      </w:hyperlink>
      <w:r>
        <w:t> | </w:t>
      </w:r>
      <w:hyperlink r:id="rId17" w:history="1">
        <w:r>
          <w:rPr>
            <w:rStyle w:val="Hyperlink"/>
            <w:color w:val="E98D26"/>
          </w:rPr>
          <w:t>Instructions</w:t>
        </w:r>
      </w:hyperlink>
    </w:p>
    <w:p w14:paraId="2263EC0C" w14:textId="77777777" w:rsidR="00476C2B" w:rsidRDefault="00476C2B" w:rsidP="00476C2B">
      <w:pPr>
        <w:numPr>
          <w:ilvl w:val="0"/>
          <w:numId w:val="1"/>
        </w:numPr>
        <w:shd w:val="clear" w:color="auto" w:fill="FFFFFF"/>
        <w:spacing w:before="100" w:beforeAutospacing="1" w:after="150" w:line="240" w:lineRule="auto"/>
        <w:ind w:left="990"/>
      </w:pPr>
      <w:hyperlink r:id="rId18" w:history="1">
        <w:r>
          <w:rPr>
            <w:rStyle w:val="Hyperlink"/>
            <w:color w:val="E98D26"/>
          </w:rPr>
          <w:t>Form 941, Employer’s Quarterly Federal Tax Return</w:t>
        </w:r>
      </w:hyperlink>
      <w:r>
        <w:t> | </w:t>
      </w:r>
      <w:hyperlink r:id="rId19" w:history="1">
        <w:r>
          <w:rPr>
            <w:rStyle w:val="Hyperlink"/>
            <w:color w:val="E98D26"/>
          </w:rPr>
          <w:t>Instructions</w:t>
        </w:r>
      </w:hyperlink>
    </w:p>
    <w:p w14:paraId="6E635E4D" w14:textId="77777777" w:rsidR="00476C2B" w:rsidRDefault="00476C2B" w:rsidP="00476C2B">
      <w:pPr>
        <w:numPr>
          <w:ilvl w:val="0"/>
          <w:numId w:val="1"/>
        </w:numPr>
        <w:shd w:val="clear" w:color="auto" w:fill="FFFFFF"/>
        <w:spacing w:before="100" w:beforeAutospacing="1" w:after="150" w:line="240" w:lineRule="auto"/>
        <w:ind w:left="990"/>
      </w:pPr>
      <w:hyperlink r:id="rId20" w:history="1">
        <w:r>
          <w:rPr>
            <w:rStyle w:val="Hyperlink"/>
            <w:color w:val="E98D26"/>
          </w:rPr>
          <w:t>Form 1065, U.S. Return of Partnership Income</w:t>
        </w:r>
      </w:hyperlink>
      <w:r>
        <w:t> | </w:t>
      </w:r>
      <w:hyperlink r:id="rId21" w:history="1">
        <w:r>
          <w:rPr>
            <w:rStyle w:val="Hyperlink"/>
            <w:color w:val="E98D26"/>
          </w:rPr>
          <w:t>Instructions</w:t>
        </w:r>
      </w:hyperlink>
      <w:r>
        <w:t> </w:t>
      </w:r>
    </w:p>
    <w:p w14:paraId="752596EC" w14:textId="77777777" w:rsidR="00476C2B" w:rsidRDefault="00476C2B" w:rsidP="00476C2B">
      <w:pPr>
        <w:numPr>
          <w:ilvl w:val="0"/>
          <w:numId w:val="1"/>
        </w:numPr>
        <w:shd w:val="clear" w:color="auto" w:fill="FFFFFF"/>
        <w:spacing w:before="100" w:beforeAutospacing="1" w:after="150" w:line="240" w:lineRule="auto"/>
        <w:ind w:left="990"/>
      </w:pPr>
      <w:hyperlink r:id="rId22" w:history="1">
        <w:r>
          <w:rPr>
            <w:rStyle w:val="Hyperlink"/>
            <w:color w:val="E98D26"/>
          </w:rPr>
          <w:t>Form 1120, U.S. Corporation Income Tax Return</w:t>
        </w:r>
      </w:hyperlink>
      <w:r>
        <w:t> | </w:t>
      </w:r>
      <w:hyperlink r:id="rId23" w:history="1">
        <w:r>
          <w:rPr>
            <w:rStyle w:val="Hyperlink"/>
            <w:color w:val="E98D26"/>
          </w:rPr>
          <w:t>Instructions</w:t>
        </w:r>
      </w:hyperlink>
    </w:p>
    <w:p w14:paraId="3E1BCBC1" w14:textId="77777777" w:rsidR="00476C2B" w:rsidRDefault="00476C2B" w:rsidP="00476C2B">
      <w:pPr>
        <w:numPr>
          <w:ilvl w:val="0"/>
          <w:numId w:val="2"/>
        </w:numPr>
        <w:shd w:val="clear" w:color="auto" w:fill="FFFFFF"/>
        <w:spacing w:before="100" w:beforeAutospacing="1" w:after="150" w:line="240" w:lineRule="auto"/>
        <w:ind w:left="990"/>
      </w:pPr>
      <w:hyperlink r:id="rId24" w:history="1">
        <w:r>
          <w:rPr>
            <w:rStyle w:val="Hyperlink"/>
            <w:color w:val="E98D26"/>
          </w:rPr>
          <w:t>Form 8857, Request for Innocent Spouse Relief</w:t>
        </w:r>
      </w:hyperlink>
      <w:r>
        <w:t>  | </w:t>
      </w:r>
      <w:hyperlink r:id="rId25" w:history="1">
        <w:r>
          <w:rPr>
            <w:rStyle w:val="Hyperlink"/>
            <w:color w:val="E98D26"/>
          </w:rPr>
          <w:t>Instructions</w:t>
        </w:r>
      </w:hyperlink>
    </w:p>
    <w:p w14:paraId="4B6473DE" w14:textId="77777777" w:rsidR="00476C2B" w:rsidRDefault="00476C2B" w:rsidP="00476C2B">
      <w:pPr>
        <w:numPr>
          <w:ilvl w:val="1"/>
          <w:numId w:val="2"/>
        </w:numPr>
        <w:shd w:val="clear" w:color="auto" w:fill="FFFFFF"/>
        <w:spacing w:before="100" w:beforeAutospacing="1" w:after="150" w:line="240" w:lineRule="auto"/>
        <w:ind w:left="2070"/>
      </w:pPr>
      <w:hyperlink r:id="rId26" w:history="1">
        <w:r>
          <w:rPr>
            <w:rStyle w:val="Hyperlink"/>
            <w:color w:val="E98D26"/>
          </w:rPr>
          <w:t>Publication 971, Innocent Spouse Relief</w:t>
        </w:r>
      </w:hyperlink>
    </w:p>
    <w:p w14:paraId="67BDF3CC" w14:textId="77777777" w:rsidR="00476C2B" w:rsidRDefault="00476C2B" w:rsidP="00476C2B">
      <w:pPr>
        <w:numPr>
          <w:ilvl w:val="1"/>
          <w:numId w:val="2"/>
        </w:numPr>
        <w:shd w:val="clear" w:color="auto" w:fill="FFFFFF"/>
        <w:spacing w:before="100" w:beforeAutospacing="1" w:after="150" w:line="240" w:lineRule="auto"/>
        <w:ind w:left="2070"/>
      </w:pPr>
      <w:hyperlink r:id="rId27" w:history="1">
        <w:r>
          <w:rPr>
            <w:rStyle w:val="Hyperlink"/>
            <w:color w:val="E98D26"/>
          </w:rPr>
          <w:t>Form 12509, Statement of Disagreement</w:t>
        </w:r>
      </w:hyperlink>
      <w:r>
        <w:t> </w:t>
      </w:r>
    </w:p>
    <w:p w14:paraId="7D3EC561" w14:textId="77777777" w:rsidR="00476C2B" w:rsidRDefault="00476C2B" w:rsidP="00476C2B">
      <w:pPr>
        <w:numPr>
          <w:ilvl w:val="0"/>
          <w:numId w:val="3"/>
        </w:numPr>
        <w:shd w:val="clear" w:color="auto" w:fill="FFFFFF"/>
        <w:spacing w:before="100" w:beforeAutospacing="1" w:after="150" w:line="240" w:lineRule="auto"/>
        <w:ind w:left="990"/>
      </w:pPr>
      <w:hyperlink r:id="rId28" w:history="1">
        <w:r>
          <w:rPr>
            <w:rStyle w:val="Hyperlink"/>
            <w:color w:val="E98D26"/>
          </w:rPr>
          <w:t>TNTAP</w:t>
        </w:r>
      </w:hyperlink>
    </w:p>
    <w:p w14:paraId="6C270622" w14:textId="77777777" w:rsidR="00476C2B" w:rsidRDefault="00476C2B" w:rsidP="00476C2B">
      <w:pPr>
        <w:numPr>
          <w:ilvl w:val="0"/>
          <w:numId w:val="3"/>
        </w:numPr>
        <w:shd w:val="clear" w:color="auto" w:fill="FFFFFF"/>
        <w:spacing w:before="100" w:beforeAutospacing="1" w:after="150" w:line="240" w:lineRule="auto"/>
        <w:ind w:left="990"/>
      </w:pPr>
      <w:hyperlink r:id="rId29" w:history="1">
        <w:r>
          <w:rPr>
            <w:rStyle w:val="Hyperlink"/>
            <w:color w:val="E98D26"/>
          </w:rPr>
          <w:t>Sales and Use Tax Guide (tn.gov)</w:t>
        </w:r>
      </w:hyperlink>
    </w:p>
    <w:p w14:paraId="302335C5" w14:textId="77777777" w:rsidR="00476C2B" w:rsidRDefault="00476C2B" w:rsidP="00476C2B">
      <w:pPr>
        <w:numPr>
          <w:ilvl w:val="0"/>
          <w:numId w:val="3"/>
        </w:numPr>
        <w:shd w:val="clear" w:color="auto" w:fill="FFFFFF"/>
        <w:spacing w:before="100" w:beforeAutospacing="1" w:after="150" w:line="240" w:lineRule="auto"/>
        <w:ind w:left="990"/>
      </w:pPr>
      <w:hyperlink r:id="rId30" w:history="1">
        <w:r>
          <w:rPr>
            <w:rStyle w:val="Hyperlink"/>
            <w:color w:val="E98D26"/>
          </w:rPr>
          <w:t>Consumer Use Tax Return SLS452 (tn.gov)</w:t>
        </w:r>
      </w:hyperlink>
    </w:p>
    <w:p w14:paraId="51D2A44D" w14:textId="77777777" w:rsidR="00476C2B" w:rsidRDefault="00476C2B" w:rsidP="00476C2B">
      <w:pPr>
        <w:numPr>
          <w:ilvl w:val="0"/>
          <w:numId w:val="4"/>
        </w:numPr>
        <w:shd w:val="clear" w:color="auto" w:fill="FFFFFF"/>
        <w:spacing w:before="100" w:beforeAutospacing="1" w:after="150" w:line="240" w:lineRule="auto"/>
        <w:ind w:left="990"/>
      </w:pPr>
    </w:p>
    <w:p w14:paraId="18F600BB" w14:textId="77777777" w:rsidR="00476C2B" w:rsidRDefault="00476C2B" w:rsidP="00476C2B">
      <w:pPr>
        <w:spacing w:after="0"/>
      </w:pPr>
      <w:r>
        <w:pict w14:anchorId="0F8A4880">
          <v:rect id="_x0000_i1025" style="width:0;height:0" o:hralign="center" o:hrstd="t" o:hr="t" fillcolor="#a0a0a0" stroked="f"/>
        </w:pict>
      </w:r>
    </w:p>
    <w:p w14:paraId="3086C8D9" w14:textId="77777777" w:rsidR="00476C2B" w:rsidRDefault="00476C2B" w:rsidP="00476C2B">
      <w:pPr>
        <w:pStyle w:val="copyright"/>
        <w:spacing w:before="210" w:beforeAutospacing="0" w:after="210" w:afterAutospacing="0"/>
        <w:rPr>
          <w:color w:val="D4D4D4"/>
          <w:sz w:val="21"/>
          <w:szCs w:val="21"/>
        </w:rPr>
      </w:pPr>
      <w:r>
        <w:rPr>
          <w:color w:val="D4D4D4"/>
          <w:sz w:val="21"/>
          <w:szCs w:val="21"/>
        </w:rPr>
        <w:t>© 2022 - dc Tax, LLC | WordPress Theme By </w:t>
      </w:r>
      <w:hyperlink r:id="rId31" w:history="1">
        <w:r>
          <w:rPr>
            <w:rStyle w:val="Hyperlink"/>
            <w:color w:val="D4D4D4"/>
            <w:sz w:val="21"/>
            <w:szCs w:val="21"/>
          </w:rPr>
          <w:t>A WP Life</w:t>
        </w:r>
      </w:hyperlink>
      <w:r>
        <w:rPr>
          <w:color w:val="D4D4D4"/>
          <w:sz w:val="21"/>
          <w:szCs w:val="21"/>
        </w:rPr>
        <w:t> | Powered by </w:t>
      </w:r>
    </w:p>
    <w:p w14:paraId="4763EC46" w14:textId="7C36BC53" w:rsidR="00476C2B" w:rsidRDefault="00476C2B">
      <w:r>
        <w:br w:type="page"/>
      </w:r>
    </w:p>
    <w:p w14:paraId="5AE3A4E7" w14:textId="5819CD35" w:rsidR="00476C2B" w:rsidRDefault="00476C2B" w:rsidP="00476C2B">
      <w:pPr>
        <w:pStyle w:val="Heading1"/>
      </w:pPr>
      <w:r>
        <w:lastRenderedPageBreak/>
        <w:t>Who’s knocking at my door?</w:t>
      </w:r>
    </w:p>
    <w:p w14:paraId="53DC0122" w14:textId="77777777" w:rsidR="00476C2B" w:rsidRDefault="00476C2B" w:rsidP="00476C2B">
      <w:pPr>
        <w:pStyle w:val="Heading2"/>
        <w:shd w:val="clear" w:color="auto" w:fill="FFFFFF"/>
        <w:spacing w:before="0" w:after="150"/>
        <w:rPr>
          <w:rFonts w:ascii="inherit" w:hAnsi="inherit"/>
          <w:color w:val="232323"/>
          <w:sz w:val="45"/>
          <w:szCs w:val="45"/>
        </w:rPr>
      </w:pPr>
      <w:r>
        <w:rPr>
          <w:rFonts w:ascii="inherit" w:hAnsi="inherit"/>
          <w:color w:val="232323"/>
          <w:sz w:val="45"/>
          <w:szCs w:val="45"/>
        </w:rPr>
        <w:t>Who’s knocking at my door?</w:t>
      </w:r>
    </w:p>
    <w:p w14:paraId="3A24685E" w14:textId="77777777" w:rsidR="00476C2B" w:rsidRDefault="00476C2B" w:rsidP="00476C2B">
      <w:pPr>
        <w:shd w:val="clear" w:color="auto" w:fill="FFFFFF"/>
        <w:spacing w:line="300" w:lineRule="atLeast"/>
        <w:rPr>
          <w:rFonts w:ascii="Times New Roman" w:hAnsi="Times New Roman"/>
          <w:b/>
          <w:bCs/>
          <w:color w:val="939393"/>
          <w:sz w:val="21"/>
          <w:szCs w:val="21"/>
        </w:rPr>
      </w:pPr>
      <w:r>
        <w:rPr>
          <w:b/>
          <w:bCs/>
          <w:color w:val="939393"/>
          <w:sz w:val="21"/>
          <w:szCs w:val="21"/>
        </w:rPr>
        <w:t> By </w:t>
      </w:r>
      <w:proofErr w:type="spellStart"/>
      <w:r>
        <w:rPr>
          <w:b/>
          <w:bCs/>
          <w:color w:val="939393"/>
          <w:sz w:val="21"/>
          <w:szCs w:val="21"/>
        </w:rPr>
        <w:fldChar w:fldCharType="begin"/>
      </w:r>
      <w:r>
        <w:rPr>
          <w:b/>
          <w:bCs/>
          <w:color w:val="939393"/>
          <w:sz w:val="21"/>
          <w:szCs w:val="21"/>
        </w:rPr>
        <w:instrText xml:space="preserve"> HYPERLINK "https://dctax.us/author/wordpressadmin/" </w:instrText>
      </w:r>
      <w:r>
        <w:rPr>
          <w:b/>
          <w:bCs/>
          <w:color w:val="939393"/>
          <w:sz w:val="21"/>
          <w:szCs w:val="21"/>
        </w:rPr>
        <w:fldChar w:fldCharType="separate"/>
      </w:r>
      <w:r>
        <w:rPr>
          <w:rStyle w:val="Hyperlink"/>
          <w:b/>
          <w:bCs/>
          <w:color w:val="939393"/>
          <w:sz w:val="21"/>
          <w:szCs w:val="21"/>
        </w:rPr>
        <w:t>wordpressadmin</w:t>
      </w:r>
      <w:proofErr w:type="spellEnd"/>
      <w:r>
        <w:rPr>
          <w:b/>
          <w:bCs/>
          <w:color w:val="939393"/>
          <w:sz w:val="21"/>
          <w:szCs w:val="21"/>
        </w:rPr>
        <w:fldChar w:fldCharType="end"/>
      </w:r>
      <w:r>
        <w:rPr>
          <w:b/>
          <w:bCs/>
          <w:color w:val="939393"/>
          <w:sz w:val="21"/>
          <w:szCs w:val="21"/>
        </w:rPr>
        <w:t> </w:t>
      </w:r>
    </w:p>
    <w:p w14:paraId="21C4B105" w14:textId="77777777" w:rsidR="00476C2B" w:rsidRDefault="00476C2B" w:rsidP="00476C2B">
      <w:pPr>
        <w:pStyle w:val="NormalWeb"/>
        <w:shd w:val="clear" w:color="auto" w:fill="FFFFFF"/>
        <w:spacing w:before="0" w:beforeAutospacing="0" w:after="300" w:afterAutospacing="0"/>
        <w:rPr>
          <w:sz w:val="23"/>
          <w:szCs w:val="23"/>
        </w:rPr>
      </w:pPr>
      <w:r>
        <w:rPr>
          <w:sz w:val="23"/>
          <w:szCs w:val="23"/>
        </w:rPr>
        <w:t xml:space="preserve">Contrary to popular belief, the IRS can and does make unannounced visits to </w:t>
      </w:r>
      <w:proofErr w:type="gramStart"/>
      <w:r>
        <w:rPr>
          <w:sz w:val="23"/>
          <w:szCs w:val="23"/>
        </w:rPr>
        <w:t>taxpayers</w:t>
      </w:r>
      <w:proofErr w:type="gramEnd"/>
      <w:r>
        <w:rPr>
          <w:sz w:val="23"/>
          <w:szCs w:val="23"/>
        </w:rPr>
        <w:t xml:space="preserve"> homes and/or businesses. Known as “field visits”, this is usually your first contact with a Revenue Officer or “RO”.</w:t>
      </w:r>
    </w:p>
    <w:p w14:paraId="11C7E29D" w14:textId="77777777" w:rsidR="00476C2B" w:rsidRDefault="00476C2B" w:rsidP="00476C2B">
      <w:pPr>
        <w:pStyle w:val="NormalWeb"/>
        <w:shd w:val="clear" w:color="auto" w:fill="FFFFFF"/>
        <w:spacing w:before="0" w:beforeAutospacing="0" w:after="300" w:afterAutospacing="0"/>
        <w:rPr>
          <w:sz w:val="23"/>
          <w:szCs w:val="23"/>
        </w:rPr>
      </w:pPr>
      <w:r>
        <w:rPr>
          <w:sz w:val="23"/>
          <w:szCs w:val="23"/>
        </w:rPr>
        <w:t>The visit is intended to catch you off-guard</w:t>
      </w:r>
      <w:proofErr w:type="gramStart"/>
      <w:r>
        <w:rPr>
          <w:sz w:val="23"/>
          <w:szCs w:val="23"/>
        </w:rPr>
        <w:t xml:space="preserve">. </w:t>
      </w:r>
      <w:proofErr w:type="gramEnd"/>
      <w:r>
        <w:rPr>
          <w:sz w:val="23"/>
          <w:szCs w:val="23"/>
        </w:rPr>
        <w:t xml:space="preserve">Some people, if they know the IRS is coming, will hide </w:t>
      </w:r>
      <w:proofErr w:type="gramStart"/>
      <w:r>
        <w:rPr>
          <w:sz w:val="23"/>
          <w:szCs w:val="23"/>
        </w:rPr>
        <w:t>assets</w:t>
      </w:r>
      <w:proofErr w:type="gramEnd"/>
      <w:r>
        <w:rPr>
          <w:sz w:val="23"/>
          <w:szCs w:val="23"/>
        </w:rPr>
        <w:t xml:space="preserve"> and prepare for the visit</w:t>
      </w:r>
      <w:proofErr w:type="gramStart"/>
      <w:r>
        <w:rPr>
          <w:sz w:val="23"/>
          <w:szCs w:val="23"/>
        </w:rPr>
        <w:t xml:space="preserve">. </w:t>
      </w:r>
      <w:proofErr w:type="gramEnd"/>
      <w:r>
        <w:rPr>
          <w:sz w:val="23"/>
          <w:szCs w:val="23"/>
        </w:rPr>
        <w:t xml:space="preserve">The whole time the RO is there, they are taking in as much information as possible, observing how many people are around (customers &amp; employees), what assets they can see </w:t>
      </w:r>
      <w:proofErr w:type="gramStart"/>
      <w:r>
        <w:rPr>
          <w:sz w:val="23"/>
          <w:szCs w:val="23"/>
        </w:rPr>
        <w:t>and,</w:t>
      </w:r>
      <w:proofErr w:type="gramEnd"/>
      <w:r>
        <w:rPr>
          <w:sz w:val="23"/>
          <w:szCs w:val="23"/>
        </w:rPr>
        <w:t xml:space="preserve"> even trying to get glimpses of information around your office, like letters from banks, an accounts receivable list, pending orders, etc.</w:t>
      </w:r>
    </w:p>
    <w:p w14:paraId="3C4D53B0" w14:textId="77777777" w:rsidR="00476C2B" w:rsidRDefault="00476C2B" w:rsidP="00476C2B">
      <w:pPr>
        <w:pStyle w:val="NormalWeb"/>
        <w:shd w:val="clear" w:color="auto" w:fill="FFFFFF"/>
        <w:spacing w:before="0" w:beforeAutospacing="0" w:after="300" w:afterAutospacing="0"/>
        <w:rPr>
          <w:sz w:val="23"/>
          <w:szCs w:val="23"/>
        </w:rPr>
      </w:pPr>
      <w:r>
        <w:rPr>
          <w:sz w:val="23"/>
          <w:szCs w:val="23"/>
        </w:rPr>
        <w:t>When someone is caught off guard like this, they will generally want to appear cooperative and willing to do whatever they can to resolve the issue</w:t>
      </w:r>
      <w:proofErr w:type="gramStart"/>
      <w:r>
        <w:rPr>
          <w:sz w:val="23"/>
          <w:szCs w:val="23"/>
        </w:rPr>
        <w:t xml:space="preserve">. </w:t>
      </w:r>
      <w:proofErr w:type="gramEnd"/>
      <w:r>
        <w:rPr>
          <w:sz w:val="23"/>
          <w:szCs w:val="23"/>
        </w:rPr>
        <w:t xml:space="preserve">That’s why </w:t>
      </w:r>
      <w:proofErr w:type="gramStart"/>
      <w:r>
        <w:rPr>
          <w:sz w:val="23"/>
          <w:szCs w:val="23"/>
        </w:rPr>
        <w:t>they</w:t>
      </w:r>
      <w:proofErr w:type="gramEnd"/>
      <w:r>
        <w:rPr>
          <w:sz w:val="23"/>
          <w:szCs w:val="23"/>
        </w:rPr>
        <w:t xml:space="preserve"> RO will want to sit down and complete an interview with you</w:t>
      </w:r>
      <w:proofErr w:type="gramStart"/>
      <w:r>
        <w:rPr>
          <w:sz w:val="23"/>
          <w:szCs w:val="23"/>
        </w:rPr>
        <w:t xml:space="preserve">. </w:t>
      </w:r>
      <w:proofErr w:type="gramEnd"/>
      <w:r>
        <w:rPr>
          <w:sz w:val="23"/>
          <w:szCs w:val="23"/>
        </w:rPr>
        <w:t>They know this is the best time to get information</w:t>
      </w:r>
      <w:proofErr w:type="gramStart"/>
      <w:r>
        <w:rPr>
          <w:sz w:val="23"/>
          <w:szCs w:val="23"/>
        </w:rPr>
        <w:t xml:space="preserve">. </w:t>
      </w:r>
      <w:proofErr w:type="gramEnd"/>
      <w:r>
        <w:rPr>
          <w:sz w:val="23"/>
          <w:szCs w:val="23"/>
        </w:rPr>
        <w:t>Later, once you’ve had a chance to “catch your breath” and think things through, you likely be more guarded and less forthcoming with information</w:t>
      </w:r>
      <w:proofErr w:type="gramStart"/>
      <w:r>
        <w:rPr>
          <w:sz w:val="23"/>
          <w:szCs w:val="23"/>
        </w:rPr>
        <w:t xml:space="preserve">. </w:t>
      </w:r>
      <w:proofErr w:type="gramEnd"/>
      <w:r>
        <w:rPr>
          <w:sz w:val="23"/>
          <w:szCs w:val="23"/>
        </w:rPr>
        <w:t>That’s not to say you’re doing anything wrong, just that you aren’t sure what to expect or how the information will be used.</w:t>
      </w:r>
    </w:p>
    <w:p w14:paraId="7D9058AE" w14:textId="77777777" w:rsidR="00476C2B" w:rsidRDefault="00476C2B" w:rsidP="00476C2B">
      <w:pPr>
        <w:pStyle w:val="NormalWeb"/>
        <w:shd w:val="clear" w:color="auto" w:fill="FFFFFF"/>
        <w:spacing w:before="0" w:beforeAutospacing="0" w:after="300" w:afterAutospacing="0"/>
        <w:rPr>
          <w:sz w:val="23"/>
          <w:szCs w:val="23"/>
        </w:rPr>
      </w:pPr>
      <w:r>
        <w:rPr>
          <w:sz w:val="23"/>
          <w:szCs w:val="23"/>
        </w:rPr>
        <w:t>There are ways to mitigate the “damage” to yourself</w:t>
      </w:r>
      <w:proofErr w:type="gramStart"/>
      <w:r>
        <w:rPr>
          <w:sz w:val="23"/>
          <w:szCs w:val="23"/>
        </w:rPr>
        <w:t xml:space="preserve">. </w:t>
      </w:r>
      <w:proofErr w:type="gramEnd"/>
      <w:r>
        <w:rPr>
          <w:sz w:val="23"/>
          <w:szCs w:val="23"/>
        </w:rPr>
        <w:t>The first thing is to be polite</w:t>
      </w:r>
      <w:proofErr w:type="gramStart"/>
      <w:r>
        <w:rPr>
          <w:sz w:val="23"/>
          <w:szCs w:val="23"/>
        </w:rPr>
        <w:t xml:space="preserve">. </w:t>
      </w:r>
      <w:proofErr w:type="gramEnd"/>
      <w:r>
        <w:rPr>
          <w:sz w:val="23"/>
          <w:szCs w:val="23"/>
        </w:rPr>
        <w:t xml:space="preserve">Then, tell the RO that you would prefer them </w:t>
      </w:r>
      <w:proofErr w:type="gramStart"/>
      <w:r>
        <w:rPr>
          <w:sz w:val="23"/>
          <w:szCs w:val="23"/>
        </w:rPr>
        <w:t>talk</w:t>
      </w:r>
      <w:proofErr w:type="gramEnd"/>
      <w:r>
        <w:rPr>
          <w:sz w:val="23"/>
          <w:szCs w:val="23"/>
        </w:rPr>
        <w:t xml:space="preserve"> to your representative</w:t>
      </w:r>
      <w:proofErr w:type="gramStart"/>
      <w:r>
        <w:rPr>
          <w:sz w:val="23"/>
          <w:szCs w:val="23"/>
        </w:rPr>
        <w:t xml:space="preserve">. </w:t>
      </w:r>
      <w:proofErr w:type="gramEnd"/>
      <w:r>
        <w:rPr>
          <w:sz w:val="23"/>
          <w:szCs w:val="23"/>
        </w:rPr>
        <w:t>This is akin to the suspect on TV asking for an attorney</w:t>
      </w:r>
      <w:proofErr w:type="gramStart"/>
      <w:r>
        <w:rPr>
          <w:sz w:val="23"/>
          <w:szCs w:val="23"/>
        </w:rPr>
        <w:t xml:space="preserve">. </w:t>
      </w:r>
      <w:proofErr w:type="gramEnd"/>
      <w:r>
        <w:rPr>
          <w:sz w:val="23"/>
          <w:szCs w:val="23"/>
        </w:rPr>
        <w:t>All questions should stop</w:t>
      </w:r>
      <w:proofErr w:type="gramStart"/>
      <w:r>
        <w:rPr>
          <w:sz w:val="23"/>
          <w:szCs w:val="23"/>
        </w:rPr>
        <w:t xml:space="preserve">. </w:t>
      </w:r>
      <w:proofErr w:type="gramEnd"/>
      <w:r>
        <w:rPr>
          <w:sz w:val="23"/>
          <w:szCs w:val="23"/>
        </w:rPr>
        <w:t>The RO, at that point, will ask who your representative is and for their contact information</w:t>
      </w:r>
      <w:proofErr w:type="gramStart"/>
      <w:r>
        <w:rPr>
          <w:sz w:val="23"/>
          <w:szCs w:val="23"/>
        </w:rPr>
        <w:t xml:space="preserve">. </w:t>
      </w:r>
      <w:proofErr w:type="gramEnd"/>
      <w:r>
        <w:rPr>
          <w:sz w:val="23"/>
          <w:szCs w:val="23"/>
        </w:rPr>
        <w:t>They may even ask you to call them right then</w:t>
      </w:r>
      <w:proofErr w:type="gramStart"/>
      <w:r>
        <w:rPr>
          <w:sz w:val="23"/>
          <w:szCs w:val="23"/>
        </w:rPr>
        <w:t xml:space="preserve">. </w:t>
      </w:r>
      <w:proofErr w:type="gramEnd"/>
      <w:r>
        <w:rPr>
          <w:sz w:val="23"/>
          <w:szCs w:val="23"/>
        </w:rPr>
        <w:t>The RO will leave you a list of things to do and get them with deadlines to do so.</w:t>
      </w:r>
    </w:p>
    <w:p w14:paraId="25A711EF" w14:textId="77777777" w:rsidR="00476C2B" w:rsidRDefault="00476C2B" w:rsidP="00476C2B">
      <w:pPr>
        <w:pStyle w:val="NormalWeb"/>
        <w:shd w:val="clear" w:color="auto" w:fill="FFFFFF"/>
        <w:spacing w:before="0" w:beforeAutospacing="0" w:after="0" w:afterAutospacing="0"/>
        <w:rPr>
          <w:sz w:val="23"/>
          <w:szCs w:val="23"/>
        </w:rPr>
      </w:pPr>
      <w:r>
        <w:rPr>
          <w:sz w:val="23"/>
          <w:szCs w:val="23"/>
        </w:rPr>
        <w:t>That’s where you need to have our phone number handy</w:t>
      </w:r>
      <w:proofErr w:type="gramStart"/>
      <w:r>
        <w:rPr>
          <w:sz w:val="23"/>
          <w:szCs w:val="23"/>
        </w:rPr>
        <w:t xml:space="preserve">. </w:t>
      </w:r>
      <w:proofErr w:type="gramEnd"/>
      <w:r>
        <w:rPr>
          <w:sz w:val="23"/>
          <w:szCs w:val="23"/>
        </w:rPr>
        <w:t>Either when they ask you to call, or immediately after they leave, call us</w:t>
      </w:r>
      <w:proofErr w:type="gramStart"/>
      <w:r>
        <w:rPr>
          <w:sz w:val="23"/>
          <w:szCs w:val="23"/>
        </w:rPr>
        <w:t xml:space="preserve">. </w:t>
      </w:r>
      <w:proofErr w:type="gramEnd"/>
      <w:r>
        <w:rPr>
          <w:sz w:val="23"/>
          <w:szCs w:val="23"/>
        </w:rPr>
        <w:t xml:space="preserve">We will explain what the issues are and the options for </w:t>
      </w:r>
      <w:proofErr w:type="gramStart"/>
      <w:r>
        <w:rPr>
          <w:sz w:val="23"/>
          <w:szCs w:val="23"/>
        </w:rPr>
        <w:t xml:space="preserve">resolving. </w:t>
      </w:r>
      <w:proofErr w:type="gramEnd"/>
      <w:r>
        <w:rPr>
          <w:sz w:val="23"/>
          <w:szCs w:val="23"/>
        </w:rPr>
        <w:t>Then, we’ll contact the RO and do everything for you</w:t>
      </w:r>
      <w:proofErr w:type="gramStart"/>
      <w:r>
        <w:rPr>
          <w:sz w:val="23"/>
          <w:szCs w:val="23"/>
        </w:rPr>
        <w:t xml:space="preserve">. </w:t>
      </w:r>
      <w:proofErr w:type="gramEnd"/>
      <w:r>
        <w:rPr>
          <w:sz w:val="23"/>
          <w:szCs w:val="23"/>
        </w:rPr>
        <w:t>The RO will then work through us, while we protect your rights and make sure you are treated fairly.</w:t>
      </w:r>
    </w:p>
    <w:p w14:paraId="1567C815" w14:textId="77777777" w:rsidR="00476C2B" w:rsidRDefault="00476C2B" w:rsidP="00476C2B">
      <w:pPr>
        <w:rPr>
          <w:sz w:val="24"/>
          <w:szCs w:val="24"/>
        </w:rPr>
      </w:pPr>
      <w:r>
        <w:pict w14:anchorId="2CFF2931">
          <v:rect id="_x0000_i1027" style="width:0;height:0" o:hralign="center" o:hrstd="t" o:hr="t" fillcolor="#a0a0a0" stroked="f"/>
        </w:pict>
      </w:r>
    </w:p>
    <w:p w14:paraId="49738154" w14:textId="77777777" w:rsidR="00476C2B" w:rsidRDefault="00476C2B" w:rsidP="00476C2B">
      <w:pPr>
        <w:pStyle w:val="copyright"/>
        <w:spacing w:before="210" w:beforeAutospacing="0" w:after="210" w:afterAutospacing="0"/>
        <w:rPr>
          <w:color w:val="D4D4D4"/>
          <w:sz w:val="21"/>
          <w:szCs w:val="21"/>
        </w:rPr>
      </w:pPr>
      <w:r>
        <w:rPr>
          <w:color w:val="D4D4D4"/>
          <w:sz w:val="21"/>
          <w:szCs w:val="21"/>
        </w:rPr>
        <w:t>© 2022 - dc Tax, LLC | WordPress Theme By </w:t>
      </w:r>
      <w:hyperlink r:id="rId32" w:history="1">
        <w:r>
          <w:rPr>
            <w:rStyle w:val="Hyperlink"/>
            <w:color w:val="D4D4D4"/>
            <w:sz w:val="21"/>
            <w:szCs w:val="21"/>
          </w:rPr>
          <w:t>A WP Life</w:t>
        </w:r>
      </w:hyperlink>
      <w:r>
        <w:rPr>
          <w:color w:val="D4D4D4"/>
          <w:sz w:val="21"/>
          <w:szCs w:val="21"/>
        </w:rPr>
        <w:t> | Pow</w:t>
      </w:r>
    </w:p>
    <w:p w14:paraId="70E23FAB" w14:textId="2D5B25FF" w:rsidR="00476C2B" w:rsidRDefault="00476C2B">
      <w:r>
        <w:br w:type="page"/>
      </w:r>
    </w:p>
    <w:p w14:paraId="56031E0E" w14:textId="77777777" w:rsidR="00476C2B" w:rsidRDefault="00476C2B" w:rsidP="00476C2B">
      <w:pPr>
        <w:pStyle w:val="Heading1"/>
      </w:pPr>
      <w:r>
        <w:lastRenderedPageBreak/>
        <w:t>Scams</w:t>
      </w:r>
    </w:p>
    <w:p w14:paraId="6037337A" w14:textId="77777777" w:rsidR="00476C2B" w:rsidRDefault="00476C2B" w:rsidP="00476C2B">
      <w:pPr>
        <w:pStyle w:val="Heading2"/>
        <w:shd w:val="clear" w:color="auto" w:fill="FFFFFF"/>
        <w:spacing w:before="0" w:after="150"/>
        <w:rPr>
          <w:rFonts w:ascii="inherit" w:hAnsi="inherit"/>
          <w:color w:val="232323"/>
          <w:sz w:val="45"/>
          <w:szCs w:val="45"/>
        </w:rPr>
      </w:pPr>
      <w:r>
        <w:rPr>
          <w:rFonts w:ascii="inherit" w:hAnsi="inherit"/>
          <w:color w:val="232323"/>
          <w:sz w:val="45"/>
          <w:szCs w:val="45"/>
        </w:rPr>
        <w:t>Scams</w:t>
      </w:r>
    </w:p>
    <w:p w14:paraId="40BEAF01" w14:textId="77777777" w:rsidR="00476C2B" w:rsidRDefault="00476C2B" w:rsidP="00476C2B">
      <w:pPr>
        <w:shd w:val="clear" w:color="auto" w:fill="FFFFFF"/>
        <w:spacing w:line="300" w:lineRule="atLeast"/>
        <w:rPr>
          <w:rFonts w:ascii="Montserrat" w:hAnsi="Montserrat"/>
          <w:b/>
          <w:bCs/>
          <w:color w:val="939393"/>
          <w:sz w:val="21"/>
          <w:szCs w:val="21"/>
        </w:rPr>
      </w:pPr>
      <w:r>
        <w:rPr>
          <w:rFonts w:ascii="Montserrat" w:hAnsi="Montserrat"/>
          <w:b/>
          <w:bCs/>
          <w:color w:val="939393"/>
          <w:sz w:val="21"/>
          <w:szCs w:val="21"/>
        </w:rPr>
        <w:t> By </w:t>
      </w:r>
      <w:proofErr w:type="spellStart"/>
      <w:r>
        <w:rPr>
          <w:rFonts w:ascii="Montserrat" w:hAnsi="Montserrat"/>
          <w:b/>
          <w:bCs/>
          <w:color w:val="939393"/>
          <w:sz w:val="21"/>
          <w:szCs w:val="21"/>
        </w:rPr>
        <w:fldChar w:fldCharType="begin"/>
      </w:r>
      <w:r>
        <w:rPr>
          <w:rFonts w:ascii="Montserrat" w:hAnsi="Montserrat"/>
          <w:b/>
          <w:bCs/>
          <w:color w:val="939393"/>
          <w:sz w:val="21"/>
          <w:szCs w:val="21"/>
        </w:rPr>
        <w:instrText xml:space="preserve"> HYPERLINK "https://dctax.us/author/wordpressadmin/" </w:instrText>
      </w:r>
      <w:r>
        <w:rPr>
          <w:rFonts w:ascii="Montserrat" w:hAnsi="Montserrat"/>
          <w:b/>
          <w:bCs/>
          <w:color w:val="939393"/>
          <w:sz w:val="21"/>
          <w:szCs w:val="21"/>
        </w:rPr>
        <w:fldChar w:fldCharType="separate"/>
      </w:r>
      <w:r>
        <w:rPr>
          <w:rStyle w:val="Hyperlink"/>
          <w:rFonts w:ascii="Montserrat" w:hAnsi="Montserrat"/>
          <w:b/>
          <w:bCs/>
          <w:color w:val="939393"/>
          <w:sz w:val="21"/>
          <w:szCs w:val="21"/>
        </w:rPr>
        <w:t>wordpressadmin</w:t>
      </w:r>
      <w:proofErr w:type="spellEnd"/>
      <w:r>
        <w:rPr>
          <w:rFonts w:ascii="Montserrat" w:hAnsi="Montserrat"/>
          <w:b/>
          <w:bCs/>
          <w:color w:val="939393"/>
          <w:sz w:val="21"/>
          <w:szCs w:val="21"/>
        </w:rPr>
        <w:fldChar w:fldCharType="end"/>
      </w:r>
      <w:r>
        <w:rPr>
          <w:rFonts w:ascii="Montserrat" w:hAnsi="Montserrat"/>
          <w:b/>
          <w:bCs/>
          <w:color w:val="939393"/>
          <w:sz w:val="21"/>
          <w:szCs w:val="21"/>
        </w:rPr>
        <w:t> </w:t>
      </w:r>
    </w:p>
    <w:p w14:paraId="6E4C917A"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Not all scams are illegal or even hurtful</w:t>
      </w:r>
      <w:proofErr w:type="gramStart"/>
      <w:r>
        <w:rPr>
          <w:rFonts w:ascii="Montserrat" w:hAnsi="Montserrat"/>
          <w:color w:val="171822"/>
          <w:sz w:val="23"/>
          <w:szCs w:val="23"/>
        </w:rPr>
        <w:t xml:space="preserve">. </w:t>
      </w:r>
      <w:proofErr w:type="gramEnd"/>
      <w:r>
        <w:rPr>
          <w:rFonts w:ascii="Montserrat" w:hAnsi="Montserrat"/>
          <w:color w:val="171822"/>
          <w:sz w:val="23"/>
          <w:szCs w:val="23"/>
        </w:rPr>
        <w:t xml:space="preserve">By that, I mean that even if you are scammed, you could end up </w:t>
      </w:r>
      <w:proofErr w:type="gramStart"/>
      <w:r>
        <w:rPr>
          <w:rFonts w:ascii="Montserrat" w:hAnsi="Montserrat"/>
          <w:color w:val="171822"/>
          <w:sz w:val="23"/>
          <w:szCs w:val="23"/>
        </w:rPr>
        <w:t>benefitting</w:t>
      </w:r>
      <w:proofErr w:type="gramEnd"/>
      <w:r>
        <w:rPr>
          <w:rFonts w:ascii="Montserrat" w:hAnsi="Montserrat"/>
          <w:color w:val="171822"/>
          <w:sz w:val="23"/>
          <w:szCs w:val="23"/>
        </w:rPr>
        <w:t xml:space="preserve"> from it</w:t>
      </w:r>
      <w:proofErr w:type="gramStart"/>
      <w:r>
        <w:rPr>
          <w:rFonts w:ascii="Montserrat" w:hAnsi="Montserrat"/>
          <w:color w:val="171822"/>
          <w:sz w:val="23"/>
          <w:szCs w:val="23"/>
        </w:rPr>
        <w:t xml:space="preserve">. </w:t>
      </w:r>
      <w:proofErr w:type="gramEnd"/>
      <w:r>
        <w:rPr>
          <w:rFonts w:ascii="Montserrat" w:hAnsi="Montserrat"/>
          <w:color w:val="171822"/>
          <w:sz w:val="23"/>
          <w:szCs w:val="23"/>
        </w:rPr>
        <w:t>So, first, I’ll define what I refer to as a “scam”.</w:t>
      </w:r>
    </w:p>
    <w:p w14:paraId="0A75E68A"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Merriam Webster defines it as “</w:t>
      </w:r>
      <w:hyperlink r:id="rId33" w:history="1">
        <w:r>
          <w:rPr>
            <w:rStyle w:val="Hyperlink"/>
            <w:rFonts w:ascii="Montserrat" w:hAnsi="Montserrat"/>
            <w:color w:val="E98D26"/>
            <w:sz w:val="23"/>
            <w:szCs w:val="23"/>
          </w:rPr>
          <w:t>a fraudulent or deceptive act or operation</w:t>
        </w:r>
      </w:hyperlink>
      <w:r>
        <w:rPr>
          <w:rFonts w:ascii="Montserrat" w:hAnsi="Montserrat"/>
          <w:color w:val="171822"/>
          <w:sz w:val="23"/>
          <w:szCs w:val="23"/>
        </w:rPr>
        <w:t>“.</w:t>
      </w:r>
    </w:p>
    <w:p w14:paraId="681A014A"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 xml:space="preserve">Using that definition, I believe that you not only have the obvious scams – the </w:t>
      </w:r>
      <w:proofErr w:type="gramStart"/>
      <w:r>
        <w:rPr>
          <w:rFonts w:ascii="Montserrat" w:hAnsi="Montserrat"/>
          <w:color w:val="171822"/>
          <w:sz w:val="23"/>
          <w:szCs w:val="23"/>
        </w:rPr>
        <w:t>long lost</w:t>
      </w:r>
      <w:proofErr w:type="gramEnd"/>
      <w:r>
        <w:rPr>
          <w:rFonts w:ascii="Montserrat" w:hAnsi="Montserrat"/>
          <w:color w:val="171822"/>
          <w:sz w:val="23"/>
          <w:szCs w:val="23"/>
        </w:rPr>
        <w:t xml:space="preserve"> relative that died, the million dollars you won, etc. – but those that mislead others with letters, phone calls, advertisements and emails that are designed to play on your emotions to get a response favorable to them. </w:t>
      </w:r>
      <w:proofErr w:type="gramStart"/>
      <w:r>
        <w:rPr>
          <w:rFonts w:ascii="Montserrat" w:hAnsi="Montserrat"/>
          <w:color w:val="171822"/>
          <w:sz w:val="23"/>
          <w:szCs w:val="23"/>
        </w:rPr>
        <w:t>That being said, there</w:t>
      </w:r>
      <w:proofErr w:type="gramEnd"/>
      <w:r>
        <w:rPr>
          <w:rFonts w:ascii="Montserrat" w:hAnsi="Montserrat"/>
          <w:color w:val="171822"/>
          <w:sz w:val="23"/>
          <w:szCs w:val="23"/>
        </w:rPr>
        <w:t xml:space="preserve"> is also “marketing”, which is the same thing. However, that thin line between the two is crossed when someone purposely adds to or takes out a part of the message that would lead someone to the truth.</w:t>
      </w:r>
    </w:p>
    <w:p w14:paraId="48B066D3"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For example, we all know that drinking a particular beverage is not going to catapult you to a carefree life on the beach with beautiful people, all of which think you are the most desirable person in the world</w:t>
      </w:r>
      <w:proofErr w:type="gramStart"/>
      <w:r>
        <w:rPr>
          <w:rFonts w:ascii="Montserrat" w:hAnsi="Montserrat"/>
          <w:color w:val="171822"/>
          <w:sz w:val="23"/>
          <w:szCs w:val="23"/>
        </w:rPr>
        <w:t xml:space="preserve">. </w:t>
      </w:r>
      <w:proofErr w:type="gramEnd"/>
      <w:r>
        <w:rPr>
          <w:rFonts w:ascii="Montserrat" w:hAnsi="Montserrat"/>
          <w:color w:val="171822"/>
          <w:sz w:val="23"/>
          <w:szCs w:val="23"/>
        </w:rPr>
        <w:t>Yet, that’s how they sell stuff</w:t>
      </w:r>
      <w:proofErr w:type="gramStart"/>
      <w:r>
        <w:rPr>
          <w:rFonts w:ascii="Montserrat" w:hAnsi="Montserrat"/>
          <w:color w:val="171822"/>
          <w:sz w:val="23"/>
          <w:szCs w:val="23"/>
        </w:rPr>
        <w:t xml:space="preserve">. </w:t>
      </w:r>
      <w:proofErr w:type="gramEnd"/>
      <w:r>
        <w:rPr>
          <w:rFonts w:ascii="Montserrat" w:hAnsi="Montserrat"/>
          <w:color w:val="171822"/>
          <w:sz w:val="23"/>
          <w:szCs w:val="23"/>
        </w:rPr>
        <w:t>Notice the ads</w:t>
      </w:r>
      <w:proofErr w:type="gramStart"/>
      <w:r>
        <w:rPr>
          <w:rFonts w:ascii="Montserrat" w:hAnsi="Montserrat"/>
          <w:color w:val="171822"/>
          <w:sz w:val="23"/>
          <w:szCs w:val="23"/>
        </w:rPr>
        <w:t xml:space="preserve">. </w:t>
      </w:r>
      <w:proofErr w:type="gramEnd"/>
      <w:r>
        <w:rPr>
          <w:rFonts w:ascii="Montserrat" w:hAnsi="Montserrat"/>
          <w:color w:val="171822"/>
          <w:sz w:val="23"/>
          <w:szCs w:val="23"/>
        </w:rPr>
        <w:t>They never tell you how good something tastes, what sets it apart from the others or why it’s such a great product</w:t>
      </w:r>
      <w:proofErr w:type="gramStart"/>
      <w:r>
        <w:rPr>
          <w:rFonts w:ascii="Montserrat" w:hAnsi="Montserrat"/>
          <w:color w:val="171822"/>
          <w:sz w:val="23"/>
          <w:szCs w:val="23"/>
        </w:rPr>
        <w:t xml:space="preserve">. </w:t>
      </w:r>
      <w:proofErr w:type="gramEnd"/>
      <w:r>
        <w:rPr>
          <w:rFonts w:ascii="Montserrat" w:hAnsi="Montserrat"/>
          <w:color w:val="171822"/>
          <w:sz w:val="23"/>
          <w:szCs w:val="23"/>
        </w:rPr>
        <w:t>They simply show you others drinking that beverage and partying on a crystal clear, sunny beach</w:t>
      </w:r>
      <w:proofErr w:type="gramStart"/>
      <w:r>
        <w:rPr>
          <w:rFonts w:ascii="Montserrat" w:hAnsi="Montserrat"/>
          <w:color w:val="171822"/>
          <w:sz w:val="23"/>
          <w:szCs w:val="23"/>
        </w:rPr>
        <w:t xml:space="preserve">. </w:t>
      </w:r>
      <w:proofErr w:type="gramEnd"/>
      <w:r>
        <w:rPr>
          <w:rFonts w:ascii="Montserrat" w:hAnsi="Montserrat"/>
          <w:color w:val="171822"/>
          <w:sz w:val="23"/>
          <w:szCs w:val="23"/>
        </w:rPr>
        <w:t>You then start to associate that drink with that life, making it desirable.</w:t>
      </w:r>
    </w:p>
    <w:p w14:paraId="3265788E"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 xml:space="preserve">If I were to call you and tell you that the IRS filed a </w:t>
      </w:r>
      <w:proofErr w:type="gramStart"/>
      <w:r>
        <w:rPr>
          <w:rFonts w:ascii="Montserrat" w:hAnsi="Montserrat"/>
          <w:color w:val="171822"/>
          <w:sz w:val="23"/>
          <w:szCs w:val="23"/>
        </w:rPr>
        <w:t>lien</w:t>
      </w:r>
      <w:proofErr w:type="gramEnd"/>
      <w:r>
        <w:rPr>
          <w:rFonts w:ascii="Montserrat" w:hAnsi="Montserrat"/>
          <w:color w:val="171822"/>
          <w:sz w:val="23"/>
          <w:szCs w:val="23"/>
        </w:rPr>
        <w:t xml:space="preserve"> against you and all the negative consequences of that, </w:t>
      </w:r>
      <w:proofErr w:type="gramStart"/>
      <w:r>
        <w:rPr>
          <w:rFonts w:ascii="Montserrat" w:hAnsi="Montserrat"/>
          <w:color w:val="171822"/>
          <w:sz w:val="23"/>
          <w:szCs w:val="23"/>
        </w:rPr>
        <w:t>as long as</w:t>
      </w:r>
      <w:proofErr w:type="gramEnd"/>
      <w:r>
        <w:rPr>
          <w:rFonts w:ascii="Montserrat" w:hAnsi="Montserrat"/>
          <w:color w:val="171822"/>
          <w:sz w:val="23"/>
          <w:szCs w:val="23"/>
        </w:rPr>
        <w:t xml:space="preserve"> they really did do it, I am playing on your emotions. I’m trying to scare you, but I have done nothing more than tell you the truth</w:t>
      </w:r>
      <w:proofErr w:type="gramStart"/>
      <w:r>
        <w:rPr>
          <w:rFonts w:ascii="Montserrat" w:hAnsi="Montserrat"/>
          <w:color w:val="171822"/>
          <w:sz w:val="23"/>
          <w:szCs w:val="23"/>
        </w:rPr>
        <w:t xml:space="preserve">. </w:t>
      </w:r>
      <w:proofErr w:type="gramEnd"/>
      <w:r>
        <w:rPr>
          <w:rFonts w:ascii="Montserrat" w:hAnsi="Montserrat"/>
          <w:color w:val="171822"/>
          <w:sz w:val="23"/>
          <w:szCs w:val="23"/>
        </w:rPr>
        <w:t>While that may be morally wrong, it’s not a scam.</w:t>
      </w:r>
    </w:p>
    <w:p w14:paraId="79CEB97F"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The scam comes when I tell you, I can get that lifted/removed and don’t mention that everything I can do, you can also do for yourself</w:t>
      </w:r>
      <w:proofErr w:type="gramStart"/>
      <w:r>
        <w:rPr>
          <w:rFonts w:ascii="Montserrat" w:hAnsi="Montserrat"/>
          <w:color w:val="171822"/>
          <w:sz w:val="23"/>
          <w:szCs w:val="23"/>
        </w:rPr>
        <w:t xml:space="preserve">. </w:t>
      </w:r>
      <w:proofErr w:type="gramEnd"/>
      <w:r>
        <w:rPr>
          <w:rFonts w:ascii="Montserrat" w:hAnsi="Montserrat"/>
          <w:color w:val="171822"/>
          <w:sz w:val="23"/>
          <w:szCs w:val="23"/>
        </w:rPr>
        <w:t>First, I probably can’t get it removed</w:t>
      </w:r>
      <w:proofErr w:type="gramStart"/>
      <w:r>
        <w:rPr>
          <w:rFonts w:ascii="Montserrat" w:hAnsi="Montserrat"/>
          <w:color w:val="171822"/>
          <w:sz w:val="23"/>
          <w:szCs w:val="23"/>
        </w:rPr>
        <w:t xml:space="preserve">. </w:t>
      </w:r>
      <w:proofErr w:type="gramEnd"/>
      <w:r>
        <w:rPr>
          <w:rFonts w:ascii="Montserrat" w:hAnsi="Montserrat"/>
          <w:color w:val="171822"/>
          <w:sz w:val="23"/>
          <w:szCs w:val="23"/>
        </w:rPr>
        <w:t xml:space="preserve">Yes, there are occasions where the IRS will withdraw or release a </w:t>
      </w:r>
      <w:proofErr w:type="gramStart"/>
      <w:r>
        <w:rPr>
          <w:rFonts w:ascii="Montserrat" w:hAnsi="Montserrat"/>
          <w:color w:val="171822"/>
          <w:sz w:val="23"/>
          <w:szCs w:val="23"/>
        </w:rPr>
        <w:t>lien</w:t>
      </w:r>
      <w:proofErr w:type="gramEnd"/>
      <w:r>
        <w:rPr>
          <w:rFonts w:ascii="Montserrat" w:hAnsi="Montserrat"/>
          <w:color w:val="171822"/>
          <w:sz w:val="23"/>
          <w:szCs w:val="23"/>
        </w:rPr>
        <w:t>, but they are rare and under very specific circumstances.</w:t>
      </w:r>
    </w:p>
    <w:p w14:paraId="0AAF3C25"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Or, if I send you a letter from “The Processing Unit” and throw in a bunch of legal jargon and a statement that, “To avoid enforcement call me”</w:t>
      </w:r>
      <w:proofErr w:type="gramStart"/>
      <w:r>
        <w:rPr>
          <w:rFonts w:ascii="Montserrat" w:hAnsi="Montserrat"/>
          <w:color w:val="171822"/>
          <w:sz w:val="23"/>
          <w:szCs w:val="23"/>
        </w:rPr>
        <w:t xml:space="preserve">. </w:t>
      </w:r>
      <w:proofErr w:type="gramEnd"/>
      <w:r>
        <w:rPr>
          <w:rFonts w:ascii="Montserrat" w:hAnsi="Montserrat"/>
          <w:color w:val="171822"/>
          <w:sz w:val="23"/>
          <w:szCs w:val="23"/>
        </w:rPr>
        <w:t>If you don’t “call in time, you’ll cause additional penalty to accumulate and lead to a default judgment”.</w:t>
      </w:r>
    </w:p>
    <w:p w14:paraId="7FA3066B"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Such is the first letter in our new “Scam Library”.</w:t>
      </w:r>
    </w:p>
    <w:p w14:paraId="2C3A32CE"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lastRenderedPageBreak/>
        <w:t>As a Revenue Officer, I had a CPA email me about one of his clients being levied</w:t>
      </w:r>
      <w:proofErr w:type="gramStart"/>
      <w:r>
        <w:rPr>
          <w:rFonts w:ascii="Montserrat" w:hAnsi="Montserrat"/>
          <w:color w:val="171822"/>
          <w:sz w:val="23"/>
          <w:szCs w:val="23"/>
        </w:rPr>
        <w:t xml:space="preserve">. </w:t>
      </w:r>
      <w:proofErr w:type="gramEnd"/>
      <w:r>
        <w:rPr>
          <w:rFonts w:ascii="Montserrat" w:hAnsi="Montserrat"/>
          <w:color w:val="171822"/>
          <w:sz w:val="23"/>
          <w:szCs w:val="23"/>
        </w:rPr>
        <w:t>The client was assigned to me, but I hadn’t started a levy</w:t>
      </w:r>
      <w:proofErr w:type="gramStart"/>
      <w:r>
        <w:rPr>
          <w:rFonts w:ascii="Montserrat" w:hAnsi="Montserrat"/>
          <w:color w:val="171822"/>
          <w:sz w:val="23"/>
          <w:szCs w:val="23"/>
        </w:rPr>
        <w:t xml:space="preserve">. </w:t>
      </w:r>
      <w:proofErr w:type="gramEnd"/>
      <w:r>
        <w:rPr>
          <w:rFonts w:ascii="Montserrat" w:hAnsi="Montserrat"/>
          <w:color w:val="171822"/>
          <w:sz w:val="23"/>
          <w:szCs w:val="23"/>
        </w:rPr>
        <w:t>The CPA asked me if he gets me everything I asked for (unfiled returns) will that stop the levy</w:t>
      </w:r>
      <w:proofErr w:type="gramStart"/>
      <w:r>
        <w:rPr>
          <w:rFonts w:ascii="Montserrat" w:hAnsi="Montserrat"/>
          <w:color w:val="171822"/>
          <w:sz w:val="23"/>
          <w:szCs w:val="23"/>
        </w:rPr>
        <w:t xml:space="preserve">. </w:t>
      </w:r>
      <w:proofErr w:type="gramEnd"/>
      <w:r>
        <w:rPr>
          <w:rFonts w:ascii="Montserrat" w:hAnsi="Montserrat"/>
          <w:color w:val="171822"/>
          <w:sz w:val="23"/>
          <w:szCs w:val="23"/>
        </w:rPr>
        <w:t>I told him, yes, mainly because I knew he wasn’t levied but, if they received a letter that they understood to be a levy, I could use that to my advantage and get what I had been asking for (as a side note, I had been asking for these returns for over 6 months and they wouldn’t respond).</w:t>
      </w:r>
    </w:p>
    <w:p w14:paraId="4FBBCD18"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When he sent me the returns, I asked him about the letter</w:t>
      </w:r>
      <w:proofErr w:type="gramStart"/>
      <w:r>
        <w:rPr>
          <w:rFonts w:ascii="Montserrat" w:hAnsi="Montserrat"/>
          <w:color w:val="171822"/>
          <w:sz w:val="23"/>
          <w:szCs w:val="23"/>
        </w:rPr>
        <w:t xml:space="preserve">. </w:t>
      </w:r>
      <w:proofErr w:type="gramEnd"/>
      <w:r>
        <w:rPr>
          <w:rFonts w:ascii="Montserrat" w:hAnsi="Montserrat"/>
          <w:color w:val="171822"/>
          <w:sz w:val="23"/>
          <w:szCs w:val="23"/>
        </w:rPr>
        <w:t>He sent me a copy of it</w:t>
      </w:r>
      <w:proofErr w:type="gramStart"/>
      <w:r>
        <w:rPr>
          <w:rFonts w:ascii="Montserrat" w:hAnsi="Montserrat"/>
          <w:color w:val="171822"/>
          <w:sz w:val="23"/>
          <w:szCs w:val="23"/>
        </w:rPr>
        <w:t xml:space="preserve">. </w:t>
      </w:r>
      <w:proofErr w:type="gramEnd"/>
      <w:r>
        <w:rPr>
          <w:rFonts w:ascii="Montserrat" w:hAnsi="Montserrat"/>
          <w:color w:val="171822"/>
          <w:sz w:val="23"/>
          <w:szCs w:val="23"/>
        </w:rPr>
        <w:t>I recognized immediately that it was a “tax representation company” trying to ‘scam’ them and told him so</w:t>
      </w:r>
      <w:proofErr w:type="gramStart"/>
      <w:r>
        <w:rPr>
          <w:rFonts w:ascii="Montserrat" w:hAnsi="Montserrat"/>
          <w:color w:val="171822"/>
          <w:sz w:val="23"/>
          <w:szCs w:val="23"/>
        </w:rPr>
        <w:t xml:space="preserve">. </w:t>
      </w:r>
      <w:proofErr w:type="gramEnd"/>
      <w:r>
        <w:rPr>
          <w:rFonts w:ascii="Montserrat" w:hAnsi="Montserrat"/>
          <w:color w:val="171822"/>
          <w:sz w:val="23"/>
          <w:szCs w:val="23"/>
        </w:rPr>
        <w:t>So, object #1 in our “Scam Library” is a copy of that letter</w:t>
      </w:r>
      <w:proofErr w:type="gramStart"/>
      <w:r>
        <w:rPr>
          <w:rFonts w:ascii="Montserrat" w:hAnsi="Montserrat"/>
          <w:color w:val="171822"/>
          <w:sz w:val="23"/>
          <w:szCs w:val="23"/>
        </w:rPr>
        <w:t xml:space="preserve">. </w:t>
      </w:r>
      <w:proofErr w:type="gramEnd"/>
      <w:r>
        <w:rPr>
          <w:rFonts w:ascii="Montserrat" w:hAnsi="Montserrat"/>
          <w:color w:val="171822"/>
          <w:sz w:val="23"/>
          <w:szCs w:val="23"/>
        </w:rPr>
        <w:t>Of course, I have redacted the personal/identifying information.</w:t>
      </w:r>
    </w:p>
    <w:p w14:paraId="72B7FDC3" w14:textId="77777777" w:rsidR="00476C2B" w:rsidRDefault="00476C2B" w:rsidP="00476C2B">
      <w:pPr>
        <w:pStyle w:val="NormalWeb"/>
        <w:shd w:val="clear" w:color="auto" w:fill="FFFFFF"/>
        <w:spacing w:before="0" w:beforeAutospacing="0" w:after="0" w:afterAutospacing="0"/>
        <w:rPr>
          <w:rFonts w:ascii="Montserrat" w:hAnsi="Montserrat"/>
          <w:color w:val="171822"/>
          <w:sz w:val="23"/>
          <w:szCs w:val="23"/>
        </w:rPr>
      </w:pPr>
      <w:r>
        <w:rPr>
          <w:rFonts w:ascii="Montserrat" w:hAnsi="Montserrat"/>
          <w:color w:val="171822"/>
          <w:sz w:val="23"/>
          <w:szCs w:val="23"/>
        </w:rPr>
        <w:t>If you have letters or received phone calls, you believe to be scams, send them to us</w:t>
      </w:r>
      <w:proofErr w:type="gramStart"/>
      <w:r>
        <w:rPr>
          <w:rFonts w:ascii="Montserrat" w:hAnsi="Montserrat"/>
          <w:color w:val="171822"/>
          <w:sz w:val="23"/>
          <w:szCs w:val="23"/>
        </w:rPr>
        <w:t xml:space="preserve">. </w:t>
      </w:r>
      <w:proofErr w:type="gramEnd"/>
      <w:r>
        <w:rPr>
          <w:rFonts w:ascii="Montserrat" w:hAnsi="Montserrat"/>
          <w:color w:val="171822"/>
          <w:sz w:val="23"/>
          <w:szCs w:val="23"/>
        </w:rPr>
        <w:t>We’ll let you know if they are or not and add them to the library to help others.</w:t>
      </w:r>
    </w:p>
    <w:p w14:paraId="429D87FC" w14:textId="77777777" w:rsidR="00476C2B" w:rsidRDefault="00476C2B">
      <w:r>
        <w:br w:type="page"/>
      </w:r>
    </w:p>
    <w:p w14:paraId="0BEB2A2B" w14:textId="77777777" w:rsidR="00476C2B" w:rsidRDefault="00476C2B" w:rsidP="00476C2B">
      <w:pPr>
        <w:pStyle w:val="Heading1"/>
      </w:pPr>
      <w:r>
        <w:lastRenderedPageBreak/>
        <w:t>IRS on the phone</w:t>
      </w:r>
    </w:p>
    <w:p w14:paraId="3E02CE06" w14:textId="77777777" w:rsidR="00476C2B" w:rsidRDefault="00476C2B" w:rsidP="00476C2B">
      <w:pPr>
        <w:pStyle w:val="Heading2"/>
        <w:shd w:val="clear" w:color="auto" w:fill="FFFFFF"/>
        <w:spacing w:before="0" w:after="150"/>
        <w:rPr>
          <w:rFonts w:ascii="inherit" w:hAnsi="inherit"/>
          <w:color w:val="232323"/>
          <w:sz w:val="45"/>
          <w:szCs w:val="45"/>
        </w:rPr>
      </w:pPr>
      <w:r>
        <w:rPr>
          <w:rFonts w:ascii="inherit" w:hAnsi="inherit"/>
          <w:color w:val="232323"/>
          <w:sz w:val="45"/>
          <w:szCs w:val="45"/>
        </w:rPr>
        <w:t>IRS on the phone</w:t>
      </w:r>
    </w:p>
    <w:p w14:paraId="0CA69BCB" w14:textId="77777777" w:rsidR="00476C2B" w:rsidRDefault="00476C2B" w:rsidP="00476C2B">
      <w:pPr>
        <w:shd w:val="clear" w:color="auto" w:fill="FFFFFF"/>
        <w:spacing w:line="300" w:lineRule="atLeast"/>
        <w:rPr>
          <w:rFonts w:ascii="Montserrat" w:hAnsi="Montserrat"/>
          <w:b/>
          <w:bCs/>
          <w:color w:val="939393"/>
          <w:sz w:val="21"/>
          <w:szCs w:val="21"/>
        </w:rPr>
      </w:pPr>
      <w:r>
        <w:rPr>
          <w:rFonts w:ascii="Montserrat" w:hAnsi="Montserrat"/>
          <w:b/>
          <w:bCs/>
          <w:color w:val="939393"/>
          <w:sz w:val="21"/>
          <w:szCs w:val="21"/>
        </w:rPr>
        <w:t> By </w:t>
      </w:r>
      <w:proofErr w:type="spellStart"/>
      <w:r>
        <w:rPr>
          <w:rFonts w:ascii="Montserrat" w:hAnsi="Montserrat"/>
          <w:b/>
          <w:bCs/>
          <w:color w:val="939393"/>
          <w:sz w:val="21"/>
          <w:szCs w:val="21"/>
        </w:rPr>
        <w:fldChar w:fldCharType="begin"/>
      </w:r>
      <w:r>
        <w:rPr>
          <w:rFonts w:ascii="Montserrat" w:hAnsi="Montserrat"/>
          <w:b/>
          <w:bCs/>
          <w:color w:val="939393"/>
          <w:sz w:val="21"/>
          <w:szCs w:val="21"/>
        </w:rPr>
        <w:instrText xml:space="preserve"> HYPERLINK "https://dctax.us/author/wordpressadmin/" </w:instrText>
      </w:r>
      <w:r>
        <w:rPr>
          <w:rFonts w:ascii="Montserrat" w:hAnsi="Montserrat"/>
          <w:b/>
          <w:bCs/>
          <w:color w:val="939393"/>
          <w:sz w:val="21"/>
          <w:szCs w:val="21"/>
        </w:rPr>
        <w:fldChar w:fldCharType="separate"/>
      </w:r>
      <w:r>
        <w:rPr>
          <w:rStyle w:val="Hyperlink"/>
          <w:rFonts w:ascii="Montserrat" w:hAnsi="Montserrat"/>
          <w:b/>
          <w:bCs/>
          <w:color w:val="939393"/>
          <w:sz w:val="21"/>
          <w:szCs w:val="21"/>
        </w:rPr>
        <w:t>wordpressadmin</w:t>
      </w:r>
      <w:proofErr w:type="spellEnd"/>
      <w:r>
        <w:rPr>
          <w:rFonts w:ascii="Montserrat" w:hAnsi="Montserrat"/>
          <w:b/>
          <w:bCs/>
          <w:color w:val="939393"/>
          <w:sz w:val="21"/>
          <w:szCs w:val="21"/>
        </w:rPr>
        <w:fldChar w:fldCharType="end"/>
      </w:r>
      <w:r>
        <w:rPr>
          <w:rFonts w:ascii="Montserrat" w:hAnsi="Montserrat"/>
          <w:b/>
          <w:bCs/>
          <w:color w:val="939393"/>
          <w:sz w:val="21"/>
          <w:szCs w:val="21"/>
        </w:rPr>
        <w:t> </w:t>
      </w:r>
    </w:p>
    <w:p w14:paraId="6EB36587"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You hear it all the time</w:t>
      </w:r>
      <w:proofErr w:type="gramStart"/>
      <w:r>
        <w:rPr>
          <w:rFonts w:ascii="Montserrat" w:hAnsi="Montserrat"/>
          <w:color w:val="171822"/>
          <w:sz w:val="23"/>
          <w:szCs w:val="23"/>
        </w:rPr>
        <w:t xml:space="preserve">. </w:t>
      </w:r>
      <w:proofErr w:type="gramEnd"/>
      <w:r>
        <w:rPr>
          <w:rFonts w:ascii="Montserrat" w:hAnsi="Montserrat"/>
          <w:color w:val="171822"/>
          <w:sz w:val="23"/>
          <w:szCs w:val="23"/>
        </w:rPr>
        <w:t>If someone calls you, claiming to be from the IRS, it’s a scam</w:t>
      </w:r>
      <w:proofErr w:type="gramStart"/>
      <w:r>
        <w:rPr>
          <w:rFonts w:ascii="Montserrat" w:hAnsi="Montserrat"/>
          <w:color w:val="171822"/>
          <w:sz w:val="23"/>
          <w:szCs w:val="23"/>
        </w:rPr>
        <w:t xml:space="preserve">. </w:t>
      </w:r>
      <w:proofErr w:type="gramEnd"/>
      <w:r>
        <w:rPr>
          <w:rFonts w:ascii="Montserrat" w:hAnsi="Montserrat"/>
          <w:color w:val="171822"/>
          <w:sz w:val="23"/>
          <w:szCs w:val="23"/>
        </w:rPr>
        <w:t>The IRS doesn’t call people.</w:t>
      </w:r>
    </w:p>
    <w:p w14:paraId="734AE161"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Well, that is absolutely false</w:t>
      </w:r>
      <w:proofErr w:type="gramStart"/>
      <w:r>
        <w:rPr>
          <w:rFonts w:ascii="Montserrat" w:hAnsi="Montserrat"/>
          <w:color w:val="171822"/>
          <w:sz w:val="23"/>
          <w:szCs w:val="23"/>
        </w:rPr>
        <w:t xml:space="preserve">. </w:t>
      </w:r>
      <w:proofErr w:type="gramEnd"/>
      <w:r>
        <w:rPr>
          <w:rFonts w:ascii="Montserrat" w:hAnsi="Montserrat"/>
          <w:color w:val="171822"/>
          <w:sz w:val="23"/>
          <w:szCs w:val="23"/>
        </w:rPr>
        <w:t>The IRS has what is called “ACS” or “Automated Collection”</w:t>
      </w:r>
      <w:proofErr w:type="gramStart"/>
      <w:r>
        <w:rPr>
          <w:rFonts w:ascii="Montserrat" w:hAnsi="Montserrat"/>
          <w:color w:val="171822"/>
          <w:sz w:val="23"/>
          <w:szCs w:val="23"/>
        </w:rPr>
        <w:t xml:space="preserve">. </w:t>
      </w:r>
      <w:proofErr w:type="gramEnd"/>
      <w:r>
        <w:rPr>
          <w:rFonts w:ascii="Montserrat" w:hAnsi="Montserrat"/>
          <w:color w:val="171822"/>
          <w:sz w:val="23"/>
          <w:szCs w:val="23"/>
        </w:rPr>
        <w:t>That is about all they do is call you and/or take calls.</w:t>
      </w:r>
    </w:p>
    <w:p w14:paraId="1AB53177"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Then there are Revenue Officers (RO’s)</w:t>
      </w:r>
      <w:proofErr w:type="gramStart"/>
      <w:r>
        <w:rPr>
          <w:rFonts w:ascii="Montserrat" w:hAnsi="Montserrat"/>
          <w:color w:val="171822"/>
          <w:sz w:val="23"/>
          <w:szCs w:val="23"/>
        </w:rPr>
        <w:t xml:space="preserve">. </w:t>
      </w:r>
      <w:proofErr w:type="gramEnd"/>
      <w:r>
        <w:rPr>
          <w:rFonts w:ascii="Montserrat" w:hAnsi="Montserrat"/>
          <w:color w:val="171822"/>
          <w:sz w:val="23"/>
          <w:szCs w:val="23"/>
        </w:rPr>
        <w:t>Their preferred method of initial contact is “in the field”</w:t>
      </w:r>
      <w:proofErr w:type="gramStart"/>
      <w:r>
        <w:rPr>
          <w:rFonts w:ascii="Montserrat" w:hAnsi="Montserrat"/>
          <w:color w:val="171822"/>
          <w:sz w:val="23"/>
          <w:szCs w:val="23"/>
        </w:rPr>
        <w:t xml:space="preserve">. </w:t>
      </w:r>
      <w:proofErr w:type="gramEnd"/>
      <w:r>
        <w:rPr>
          <w:rFonts w:ascii="Montserrat" w:hAnsi="Montserrat"/>
          <w:color w:val="171822"/>
          <w:sz w:val="23"/>
          <w:szCs w:val="23"/>
        </w:rPr>
        <w:t>They will simply show up at your home or business with no appointment or warning</w:t>
      </w:r>
      <w:proofErr w:type="gramStart"/>
      <w:r>
        <w:rPr>
          <w:rFonts w:ascii="Montserrat" w:hAnsi="Montserrat"/>
          <w:color w:val="171822"/>
          <w:sz w:val="23"/>
          <w:szCs w:val="23"/>
        </w:rPr>
        <w:t xml:space="preserve">. </w:t>
      </w:r>
      <w:proofErr w:type="gramEnd"/>
      <w:r>
        <w:rPr>
          <w:rFonts w:ascii="Montserrat" w:hAnsi="Montserrat"/>
          <w:color w:val="171822"/>
          <w:sz w:val="23"/>
          <w:szCs w:val="23"/>
        </w:rPr>
        <w:t>This is purposeful</w:t>
      </w:r>
      <w:proofErr w:type="gramStart"/>
      <w:r>
        <w:rPr>
          <w:rFonts w:ascii="Montserrat" w:hAnsi="Montserrat"/>
          <w:color w:val="171822"/>
          <w:sz w:val="23"/>
          <w:szCs w:val="23"/>
        </w:rPr>
        <w:t xml:space="preserve">. </w:t>
      </w:r>
      <w:proofErr w:type="gramEnd"/>
      <w:r>
        <w:rPr>
          <w:rFonts w:ascii="Montserrat" w:hAnsi="Montserrat"/>
          <w:color w:val="171822"/>
          <w:sz w:val="23"/>
          <w:szCs w:val="23"/>
        </w:rPr>
        <w:t>See article, “IRS at the Door”</w:t>
      </w:r>
      <w:proofErr w:type="gramStart"/>
      <w:r>
        <w:rPr>
          <w:rFonts w:ascii="Montserrat" w:hAnsi="Montserrat"/>
          <w:color w:val="171822"/>
          <w:sz w:val="23"/>
          <w:szCs w:val="23"/>
        </w:rPr>
        <w:t xml:space="preserve">. </w:t>
      </w:r>
      <w:proofErr w:type="gramEnd"/>
      <w:r>
        <w:rPr>
          <w:rFonts w:ascii="Montserrat" w:hAnsi="Montserrat"/>
          <w:color w:val="171822"/>
          <w:sz w:val="23"/>
          <w:szCs w:val="23"/>
        </w:rPr>
        <w:t xml:space="preserve">However, if they have </w:t>
      </w:r>
      <w:proofErr w:type="gramStart"/>
      <w:r>
        <w:rPr>
          <w:rFonts w:ascii="Montserrat" w:hAnsi="Montserrat"/>
          <w:color w:val="171822"/>
          <w:sz w:val="23"/>
          <w:szCs w:val="23"/>
        </w:rPr>
        <w:t>a wrong</w:t>
      </w:r>
      <w:proofErr w:type="gramEnd"/>
      <w:r>
        <w:rPr>
          <w:rFonts w:ascii="Montserrat" w:hAnsi="Montserrat"/>
          <w:color w:val="171822"/>
          <w:sz w:val="23"/>
          <w:szCs w:val="23"/>
        </w:rPr>
        <w:t xml:space="preserve"> address or you are not in, they will try to contact you over the phone.</w:t>
      </w:r>
    </w:p>
    <w:p w14:paraId="34375303"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Also, right now, with COVID, RO’s are not making any field calls, so all initial contacts are over the phone.</w:t>
      </w:r>
    </w:p>
    <w:p w14:paraId="49785715"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 xml:space="preserve">One thing they WILL NOT do is ask you to put money on pre-paid cards, pay a balance over the phone, ask for your card numbers, </w:t>
      </w:r>
      <w:proofErr w:type="gramStart"/>
      <w:r>
        <w:rPr>
          <w:rFonts w:ascii="Montserrat" w:hAnsi="Montserrat"/>
          <w:color w:val="171822"/>
          <w:sz w:val="23"/>
          <w:szCs w:val="23"/>
        </w:rPr>
        <w:t xml:space="preserve">etc. </w:t>
      </w:r>
      <w:proofErr w:type="gramEnd"/>
      <w:r>
        <w:rPr>
          <w:rFonts w:ascii="Montserrat" w:hAnsi="Montserrat"/>
          <w:color w:val="171822"/>
          <w:sz w:val="23"/>
          <w:szCs w:val="23"/>
        </w:rPr>
        <w:t xml:space="preserve">Basically, if anyone </w:t>
      </w:r>
      <w:proofErr w:type="gramStart"/>
      <w:r>
        <w:rPr>
          <w:rFonts w:ascii="Montserrat" w:hAnsi="Montserrat"/>
          <w:color w:val="171822"/>
          <w:sz w:val="23"/>
          <w:szCs w:val="23"/>
        </w:rPr>
        <w:t>ask</w:t>
      </w:r>
      <w:proofErr w:type="gramEnd"/>
      <w:r>
        <w:rPr>
          <w:rFonts w:ascii="Montserrat" w:hAnsi="Montserrat"/>
          <w:color w:val="171822"/>
          <w:sz w:val="23"/>
          <w:szCs w:val="23"/>
        </w:rPr>
        <w:t xml:space="preserve"> you to do something that would allow them to get money </w:t>
      </w:r>
      <w:proofErr w:type="gramStart"/>
      <w:r>
        <w:rPr>
          <w:rFonts w:ascii="Montserrat" w:hAnsi="Montserrat"/>
          <w:color w:val="171822"/>
          <w:sz w:val="23"/>
          <w:szCs w:val="23"/>
        </w:rPr>
        <w:t>immediately, or</w:t>
      </w:r>
      <w:proofErr w:type="gramEnd"/>
      <w:r>
        <w:rPr>
          <w:rFonts w:ascii="Montserrat" w:hAnsi="Montserrat"/>
          <w:color w:val="171822"/>
          <w:sz w:val="23"/>
          <w:szCs w:val="23"/>
        </w:rPr>
        <w:t xml:space="preserve"> give access to your accounts without any further contact. If the person is legitimate, they will offer several ways to pay your balance (any checks will be made out to “US Treasury”</w:t>
      </w:r>
      <w:proofErr w:type="gramStart"/>
      <w:r>
        <w:rPr>
          <w:rFonts w:ascii="Montserrat" w:hAnsi="Montserrat"/>
          <w:color w:val="171822"/>
          <w:sz w:val="23"/>
          <w:szCs w:val="23"/>
        </w:rPr>
        <w:t xml:space="preserve">. </w:t>
      </w:r>
      <w:proofErr w:type="gramEnd"/>
      <w:r>
        <w:rPr>
          <w:rFonts w:ascii="Montserrat" w:hAnsi="Montserrat"/>
          <w:color w:val="171822"/>
          <w:sz w:val="23"/>
          <w:szCs w:val="23"/>
        </w:rPr>
        <w:t>If you are still not sure, you can always pay online through </w:t>
      </w:r>
      <w:hyperlink r:id="rId34" w:tgtFrame="_blank" w:history="1">
        <w:r>
          <w:rPr>
            <w:rStyle w:val="Hyperlink"/>
            <w:rFonts w:ascii="Montserrat" w:hAnsi="Montserrat"/>
            <w:b/>
            <w:bCs/>
            <w:color w:val="E98D26"/>
            <w:sz w:val="23"/>
            <w:szCs w:val="23"/>
          </w:rPr>
          <w:t>Electronic Federal Tax Payment System</w:t>
        </w:r>
      </w:hyperlink>
      <w:r>
        <w:rPr>
          <w:rFonts w:ascii="Montserrat" w:hAnsi="Montserrat"/>
          <w:color w:val="171822"/>
          <w:sz w:val="23"/>
          <w:szCs w:val="23"/>
        </w:rPr>
        <w:t> (EFPTS).</w:t>
      </w:r>
    </w:p>
    <w:p w14:paraId="28B194ED" w14:textId="77777777" w:rsidR="00476C2B" w:rsidRDefault="00476C2B" w:rsidP="00476C2B">
      <w:pPr>
        <w:pStyle w:val="NormalWeb"/>
        <w:shd w:val="clear" w:color="auto" w:fill="FFFFFF"/>
        <w:spacing w:before="0" w:beforeAutospacing="0" w:after="0" w:afterAutospacing="0"/>
        <w:rPr>
          <w:rFonts w:ascii="Montserrat" w:hAnsi="Montserrat"/>
          <w:color w:val="171822"/>
          <w:sz w:val="23"/>
          <w:szCs w:val="23"/>
        </w:rPr>
      </w:pPr>
      <w:r>
        <w:rPr>
          <w:rFonts w:ascii="Montserrat" w:hAnsi="Montserrat"/>
          <w:color w:val="171822"/>
          <w:sz w:val="23"/>
          <w:szCs w:val="23"/>
        </w:rPr>
        <w:t>Lastly, they will never threaten you with the sheriff, police, etc.</w:t>
      </w:r>
    </w:p>
    <w:p w14:paraId="1CCD64B5" w14:textId="78D4847A" w:rsidR="00476C2B" w:rsidRDefault="00476C2B">
      <w:r>
        <w:br w:type="page"/>
      </w:r>
    </w:p>
    <w:p w14:paraId="0C56190F" w14:textId="77777777" w:rsidR="00476C2B" w:rsidRDefault="00476C2B" w:rsidP="00476C2B">
      <w:pPr>
        <w:pStyle w:val="Heading1"/>
      </w:pPr>
      <w:r>
        <w:lastRenderedPageBreak/>
        <w:t>IRS at your door</w:t>
      </w:r>
    </w:p>
    <w:p w14:paraId="4A9DD222"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 xml:space="preserve">Contrary to popular belief, the IRS can and does make unannounced visits to </w:t>
      </w:r>
      <w:proofErr w:type="gramStart"/>
      <w:r>
        <w:rPr>
          <w:rFonts w:ascii="Montserrat" w:hAnsi="Montserrat"/>
          <w:color w:val="171822"/>
          <w:sz w:val="23"/>
          <w:szCs w:val="23"/>
        </w:rPr>
        <w:t>taxpayers</w:t>
      </w:r>
      <w:proofErr w:type="gramEnd"/>
      <w:r>
        <w:rPr>
          <w:rFonts w:ascii="Montserrat" w:hAnsi="Montserrat"/>
          <w:color w:val="171822"/>
          <w:sz w:val="23"/>
          <w:szCs w:val="23"/>
        </w:rPr>
        <w:t xml:space="preserve"> homes and/or businesses. Known as “field visits”, this is usually your first contact with a Revenue Officer or “RO”.</w:t>
      </w:r>
    </w:p>
    <w:p w14:paraId="2393470F"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The visit is intended to catch you off-guard</w:t>
      </w:r>
      <w:proofErr w:type="gramStart"/>
      <w:r>
        <w:rPr>
          <w:rFonts w:ascii="Montserrat" w:hAnsi="Montserrat"/>
          <w:color w:val="171822"/>
          <w:sz w:val="23"/>
          <w:szCs w:val="23"/>
        </w:rPr>
        <w:t xml:space="preserve">. </w:t>
      </w:r>
      <w:proofErr w:type="gramEnd"/>
      <w:r>
        <w:rPr>
          <w:rFonts w:ascii="Montserrat" w:hAnsi="Montserrat"/>
          <w:color w:val="171822"/>
          <w:sz w:val="23"/>
          <w:szCs w:val="23"/>
        </w:rPr>
        <w:t xml:space="preserve">Some people, if they know the IRS is coming, will hide </w:t>
      </w:r>
      <w:proofErr w:type="gramStart"/>
      <w:r>
        <w:rPr>
          <w:rFonts w:ascii="Montserrat" w:hAnsi="Montserrat"/>
          <w:color w:val="171822"/>
          <w:sz w:val="23"/>
          <w:szCs w:val="23"/>
        </w:rPr>
        <w:t>assets</w:t>
      </w:r>
      <w:proofErr w:type="gramEnd"/>
      <w:r>
        <w:rPr>
          <w:rFonts w:ascii="Montserrat" w:hAnsi="Montserrat"/>
          <w:color w:val="171822"/>
          <w:sz w:val="23"/>
          <w:szCs w:val="23"/>
        </w:rPr>
        <w:t xml:space="preserve"> and prepare for the visit</w:t>
      </w:r>
      <w:proofErr w:type="gramStart"/>
      <w:r>
        <w:rPr>
          <w:rFonts w:ascii="Montserrat" w:hAnsi="Montserrat"/>
          <w:color w:val="171822"/>
          <w:sz w:val="23"/>
          <w:szCs w:val="23"/>
        </w:rPr>
        <w:t xml:space="preserve">. </w:t>
      </w:r>
      <w:proofErr w:type="gramEnd"/>
      <w:r>
        <w:rPr>
          <w:rFonts w:ascii="Montserrat" w:hAnsi="Montserrat"/>
          <w:color w:val="171822"/>
          <w:sz w:val="23"/>
          <w:szCs w:val="23"/>
        </w:rPr>
        <w:t xml:space="preserve">The whole time the RO is there, they are taking in as much information as possible, observing how many people are around (customers &amp; employees), what assets they can see </w:t>
      </w:r>
      <w:proofErr w:type="gramStart"/>
      <w:r>
        <w:rPr>
          <w:rFonts w:ascii="Montserrat" w:hAnsi="Montserrat"/>
          <w:color w:val="171822"/>
          <w:sz w:val="23"/>
          <w:szCs w:val="23"/>
        </w:rPr>
        <w:t>and,</w:t>
      </w:r>
      <w:proofErr w:type="gramEnd"/>
      <w:r>
        <w:rPr>
          <w:rFonts w:ascii="Montserrat" w:hAnsi="Montserrat"/>
          <w:color w:val="171822"/>
          <w:sz w:val="23"/>
          <w:szCs w:val="23"/>
        </w:rPr>
        <w:t xml:space="preserve"> even trying to get glimpses of information around your office, like letters from banks, an accounts receivable list, pending orders, etc.</w:t>
      </w:r>
    </w:p>
    <w:p w14:paraId="6419C2B8"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When someone is caught off guard like this, they will generally want to appear cooperative and willing to do whatever they can to resolve the issue</w:t>
      </w:r>
      <w:proofErr w:type="gramStart"/>
      <w:r>
        <w:rPr>
          <w:rFonts w:ascii="Montserrat" w:hAnsi="Montserrat"/>
          <w:color w:val="171822"/>
          <w:sz w:val="23"/>
          <w:szCs w:val="23"/>
        </w:rPr>
        <w:t xml:space="preserve">. </w:t>
      </w:r>
      <w:proofErr w:type="gramEnd"/>
      <w:r>
        <w:rPr>
          <w:rFonts w:ascii="Montserrat" w:hAnsi="Montserrat"/>
          <w:color w:val="171822"/>
          <w:sz w:val="23"/>
          <w:szCs w:val="23"/>
        </w:rPr>
        <w:t xml:space="preserve">That’s why </w:t>
      </w:r>
      <w:proofErr w:type="gramStart"/>
      <w:r>
        <w:rPr>
          <w:rFonts w:ascii="Montserrat" w:hAnsi="Montserrat"/>
          <w:color w:val="171822"/>
          <w:sz w:val="23"/>
          <w:szCs w:val="23"/>
        </w:rPr>
        <w:t>they</w:t>
      </w:r>
      <w:proofErr w:type="gramEnd"/>
      <w:r>
        <w:rPr>
          <w:rFonts w:ascii="Montserrat" w:hAnsi="Montserrat"/>
          <w:color w:val="171822"/>
          <w:sz w:val="23"/>
          <w:szCs w:val="23"/>
        </w:rPr>
        <w:t xml:space="preserve"> RO will want to sit down and complete an interview with you</w:t>
      </w:r>
      <w:proofErr w:type="gramStart"/>
      <w:r>
        <w:rPr>
          <w:rFonts w:ascii="Montserrat" w:hAnsi="Montserrat"/>
          <w:color w:val="171822"/>
          <w:sz w:val="23"/>
          <w:szCs w:val="23"/>
        </w:rPr>
        <w:t xml:space="preserve">. </w:t>
      </w:r>
      <w:proofErr w:type="gramEnd"/>
      <w:r>
        <w:rPr>
          <w:rFonts w:ascii="Montserrat" w:hAnsi="Montserrat"/>
          <w:color w:val="171822"/>
          <w:sz w:val="23"/>
          <w:szCs w:val="23"/>
        </w:rPr>
        <w:t>They know this is the best time to get information</w:t>
      </w:r>
      <w:proofErr w:type="gramStart"/>
      <w:r>
        <w:rPr>
          <w:rFonts w:ascii="Montserrat" w:hAnsi="Montserrat"/>
          <w:color w:val="171822"/>
          <w:sz w:val="23"/>
          <w:szCs w:val="23"/>
        </w:rPr>
        <w:t xml:space="preserve">. </w:t>
      </w:r>
      <w:proofErr w:type="gramEnd"/>
      <w:r>
        <w:rPr>
          <w:rFonts w:ascii="Montserrat" w:hAnsi="Montserrat"/>
          <w:color w:val="171822"/>
          <w:sz w:val="23"/>
          <w:szCs w:val="23"/>
        </w:rPr>
        <w:t>Later, once you’ve had a chance to “catch your breath” and think things through, you likely be more guarded and less forthcoming with information</w:t>
      </w:r>
      <w:proofErr w:type="gramStart"/>
      <w:r>
        <w:rPr>
          <w:rFonts w:ascii="Montserrat" w:hAnsi="Montserrat"/>
          <w:color w:val="171822"/>
          <w:sz w:val="23"/>
          <w:szCs w:val="23"/>
        </w:rPr>
        <w:t xml:space="preserve">. </w:t>
      </w:r>
      <w:proofErr w:type="gramEnd"/>
      <w:r>
        <w:rPr>
          <w:rFonts w:ascii="Montserrat" w:hAnsi="Montserrat"/>
          <w:color w:val="171822"/>
          <w:sz w:val="23"/>
          <w:szCs w:val="23"/>
        </w:rPr>
        <w:t>That’s not to say you’re doing anything wrong, just that you aren’t sure what to expect or how the information will be used.</w:t>
      </w:r>
    </w:p>
    <w:p w14:paraId="4B4FF67E"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There are ways to mitigate the “damage” to yourself</w:t>
      </w:r>
      <w:proofErr w:type="gramStart"/>
      <w:r>
        <w:rPr>
          <w:rFonts w:ascii="Montserrat" w:hAnsi="Montserrat"/>
          <w:color w:val="171822"/>
          <w:sz w:val="23"/>
          <w:szCs w:val="23"/>
        </w:rPr>
        <w:t xml:space="preserve">. </w:t>
      </w:r>
      <w:proofErr w:type="gramEnd"/>
      <w:r>
        <w:rPr>
          <w:rFonts w:ascii="Montserrat" w:hAnsi="Montserrat"/>
          <w:color w:val="171822"/>
          <w:sz w:val="23"/>
          <w:szCs w:val="23"/>
        </w:rPr>
        <w:t>The first thing is to be polite</w:t>
      </w:r>
      <w:proofErr w:type="gramStart"/>
      <w:r>
        <w:rPr>
          <w:rFonts w:ascii="Montserrat" w:hAnsi="Montserrat"/>
          <w:color w:val="171822"/>
          <w:sz w:val="23"/>
          <w:szCs w:val="23"/>
        </w:rPr>
        <w:t xml:space="preserve">. </w:t>
      </w:r>
      <w:proofErr w:type="gramEnd"/>
      <w:r>
        <w:rPr>
          <w:rFonts w:ascii="Montserrat" w:hAnsi="Montserrat"/>
          <w:color w:val="171822"/>
          <w:sz w:val="23"/>
          <w:szCs w:val="23"/>
        </w:rPr>
        <w:t xml:space="preserve">Then, tell the RO that you would prefer them </w:t>
      </w:r>
      <w:proofErr w:type="gramStart"/>
      <w:r>
        <w:rPr>
          <w:rFonts w:ascii="Montserrat" w:hAnsi="Montserrat"/>
          <w:color w:val="171822"/>
          <w:sz w:val="23"/>
          <w:szCs w:val="23"/>
        </w:rPr>
        <w:t>talk</w:t>
      </w:r>
      <w:proofErr w:type="gramEnd"/>
      <w:r>
        <w:rPr>
          <w:rFonts w:ascii="Montserrat" w:hAnsi="Montserrat"/>
          <w:color w:val="171822"/>
          <w:sz w:val="23"/>
          <w:szCs w:val="23"/>
        </w:rPr>
        <w:t xml:space="preserve"> to your representative</w:t>
      </w:r>
      <w:proofErr w:type="gramStart"/>
      <w:r>
        <w:rPr>
          <w:rFonts w:ascii="Montserrat" w:hAnsi="Montserrat"/>
          <w:color w:val="171822"/>
          <w:sz w:val="23"/>
          <w:szCs w:val="23"/>
        </w:rPr>
        <w:t xml:space="preserve">. </w:t>
      </w:r>
      <w:proofErr w:type="gramEnd"/>
      <w:r>
        <w:rPr>
          <w:rFonts w:ascii="Montserrat" w:hAnsi="Montserrat"/>
          <w:color w:val="171822"/>
          <w:sz w:val="23"/>
          <w:szCs w:val="23"/>
        </w:rPr>
        <w:t>This is akin to the suspect on TV asking for an attorney</w:t>
      </w:r>
      <w:proofErr w:type="gramStart"/>
      <w:r>
        <w:rPr>
          <w:rFonts w:ascii="Montserrat" w:hAnsi="Montserrat"/>
          <w:color w:val="171822"/>
          <w:sz w:val="23"/>
          <w:szCs w:val="23"/>
        </w:rPr>
        <w:t xml:space="preserve">. </w:t>
      </w:r>
      <w:proofErr w:type="gramEnd"/>
      <w:r>
        <w:rPr>
          <w:rFonts w:ascii="Montserrat" w:hAnsi="Montserrat"/>
          <w:color w:val="171822"/>
          <w:sz w:val="23"/>
          <w:szCs w:val="23"/>
        </w:rPr>
        <w:t>All questions should stop</w:t>
      </w:r>
      <w:proofErr w:type="gramStart"/>
      <w:r>
        <w:rPr>
          <w:rFonts w:ascii="Montserrat" w:hAnsi="Montserrat"/>
          <w:color w:val="171822"/>
          <w:sz w:val="23"/>
          <w:szCs w:val="23"/>
        </w:rPr>
        <w:t xml:space="preserve">. </w:t>
      </w:r>
      <w:proofErr w:type="gramEnd"/>
      <w:r>
        <w:rPr>
          <w:rFonts w:ascii="Montserrat" w:hAnsi="Montserrat"/>
          <w:color w:val="171822"/>
          <w:sz w:val="23"/>
          <w:szCs w:val="23"/>
        </w:rPr>
        <w:t>The RO, at that point, will ask who your representative is and for their contact information</w:t>
      </w:r>
      <w:proofErr w:type="gramStart"/>
      <w:r>
        <w:rPr>
          <w:rFonts w:ascii="Montserrat" w:hAnsi="Montserrat"/>
          <w:color w:val="171822"/>
          <w:sz w:val="23"/>
          <w:szCs w:val="23"/>
        </w:rPr>
        <w:t xml:space="preserve">. </w:t>
      </w:r>
      <w:proofErr w:type="gramEnd"/>
      <w:r>
        <w:rPr>
          <w:rFonts w:ascii="Montserrat" w:hAnsi="Montserrat"/>
          <w:color w:val="171822"/>
          <w:sz w:val="23"/>
          <w:szCs w:val="23"/>
        </w:rPr>
        <w:t>They may even ask you to call them right then</w:t>
      </w:r>
      <w:proofErr w:type="gramStart"/>
      <w:r>
        <w:rPr>
          <w:rFonts w:ascii="Montserrat" w:hAnsi="Montserrat"/>
          <w:color w:val="171822"/>
          <w:sz w:val="23"/>
          <w:szCs w:val="23"/>
        </w:rPr>
        <w:t xml:space="preserve">. </w:t>
      </w:r>
      <w:proofErr w:type="gramEnd"/>
      <w:r>
        <w:rPr>
          <w:rFonts w:ascii="Montserrat" w:hAnsi="Montserrat"/>
          <w:color w:val="171822"/>
          <w:sz w:val="23"/>
          <w:szCs w:val="23"/>
        </w:rPr>
        <w:t>The RO will leave you a list of things to do and get them with deadlines to do so.</w:t>
      </w:r>
    </w:p>
    <w:p w14:paraId="55B01DF5"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That’s where you need to have our phone number handy</w:t>
      </w:r>
      <w:proofErr w:type="gramStart"/>
      <w:r>
        <w:rPr>
          <w:rFonts w:ascii="Montserrat" w:hAnsi="Montserrat"/>
          <w:color w:val="171822"/>
          <w:sz w:val="23"/>
          <w:szCs w:val="23"/>
        </w:rPr>
        <w:t xml:space="preserve">. </w:t>
      </w:r>
      <w:proofErr w:type="gramEnd"/>
      <w:r>
        <w:rPr>
          <w:rFonts w:ascii="Montserrat" w:hAnsi="Montserrat"/>
          <w:color w:val="171822"/>
          <w:sz w:val="23"/>
          <w:szCs w:val="23"/>
        </w:rPr>
        <w:t>Either when they ask you to call, or immediately after they leave, call us</w:t>
      </w:r>
      <w:proofErr w:type="gramStart"/>
      <w:r>
        <w:rPr>
          <w:rFonts w:ascii="Montserrat" w:hAnsi="Montserrat"/>
          <w:color w:val="171822"/>
          <w:sz w:val="23"/>
          <w:szCs w:val="23"/>
        </w:rPr>
        <w:t xml:space="preserve">. </w:t>
      </w:r>
      <w:proofErr w:type="gramEnd"/>
      <w:r>
        <w:rPr>
          <w:rFonts w:ascii="Montserrat" w:hAnsi="Montserrat"/>
          <w:color w:val="171822"/>
          <w:sz w:val="23"/>
          <w:szCs w:val="23"/>
        </w:rPr>
        <w:t xml:space="preserve">We will explain what the issues are and the options for </w:t>
      </w:r>
      <w:proofErr w:type="gramStart"/>
      <w:r>
        <w:rPr>
          <w:rFonts w:ascii="Montserrat" w:hAnsi="Montserrat"/>
          <w:color w:val="171822"/>
          <w:sz w:val="23"/>
          <w:szCs w:val="23"/>
        </w:rPr>
        <w:t xml:space="preserve">resolving. </w:t>
      </w:r>
      <w:proofErr w:type="gramEnd"/>
      <w:r>
        <w:rPr>
          <w:rFonts w:ascii="Montserrat" w:hAnsi="Montserrat"/>
          <w:color w:val="171822"/>
          <w:sz w:val="23"/>
          <w:szCs w:val="23"/>
        </w:rPr>
        <w:t>Then, we’ll contact the RO and do everything for you</w:t>
      </w:r>
      <w:proofErr w:type="gramStart"/>
      <w:r>
        <w:rPr>
          <w:rFonts w:ascii="Montserrat" w:hAnsi="Montserrat"/>
          <w:color w:val="171822"/>
          <w:sz w:val="23"/>
          <w:szCs w:val="23"/>
        </w:rPr>
        <w:t xml:space="preserve">. </w:t>
      </w:r>
      <w:proofErr w:type="gramEnd"/>
      <w:r>
        <w:rPr>
          <w:rFonts w:ascii="Montserrat" w:hAnsi="Montserrat"/>
          <w:color w:val="171822"/>
          <w:sz w:val="23"/>
          <w:szCs w:val="23"/>
        </w:rPr>
        <w:t>The RO will then work through us, while we protect your rights and make sure you are treated fairly.</w:t>
      </w:r>
    </w:p>
    <w:p w14:paraId="3E2D71A6" w14:textId="2C23BB87" w:rsidR="00476C2B" w:rsidRDefault="00476C2B">
      <w:r>
        <w:br w:type="page"/>
      </w:r>
    </w:p>
    <w:p w14:paraId="18A8DA1A" w14:textId="77777777" w:rsidR="00476C2B" w:rsidRDefault="00476C2B" w:rsidP="00476C2B">
      <w:pPr>
        <w:pStyle w:val="Heading1"/>
      </w:pPr>
      <w:r>
        <w:lastRenderedPageBreak/>
        <w:t>Help Others</w:t>
      </w:r>
    </w:p>
    <w:p w14:paraId="09AE99AB" w14:textId="77777777" w:rsidR="00476C2B" w:rsidRPr="00476C2B" w:rsidRDefault="00476C2B" w:rsidP="00476C2B">
      <w:pPr>
        <w:shd w:val="clear" w:color="auto" w:fill="FDFDFD"/>
        <w:spacing w:after="300" w:line="240" w:lineRule="auto"/>
        <w:rPr>
          <w:rFonts w:ascii="Times New Roman" w:eastAsia="Times New Roman" w:hAnsi="Times New Roman" w:cs="Times New Roman"/>
          <w:sz w:val="23"/>
          <w:szCs w:val="23"/>
        </w:rPr>
      </w:pPr>
      <w:r w:rsidRPr="00476C2B">
        <w:rPr>
          <w:rFonts w:ascii="Times New Roman" w:eastAsia="Times New Roman" w:hAnsi="Times New Roman" w:cs="Times New Roman"/>
          <w:sz w:val="23"/>
          <w:szCs w:val="23"/>
        </w:rPr>
        <w:t>This is how we know what love is: Jesus Christ laid down his life for us</w:t>
      </w:r>
      <w:proofErr w:type="gramStart"/>
      <w:r w:rsidRPr="00476C2B">
        <w:rPr>
          <w:rFonts w:ascii="Times New Roman" w:eastAsia="Times New Roman" w:hAnsi="Times New Roman" w:cs="Times New Roman"/>
          <w:sz w:val="23"/>
          <w:szCs w:val="23"/>
        </w:rPr>
        <w:t>. </w:t>
      </w:r>
      <w:proofErr w:type="gramEnd"/>
      <w:r w:rsidRPr="00476C2B">
        <w:rPr>
          <w:rFonts w:ascii="Times New Roman" w:eastAsia="Times New Roman" w:hAnsi="Times New Roman" w:cs="Times New Roman"/>
          <w:sz w:val="23"/>
          <w:szCs w:val="23"/>
        </w:rPr>
        <w:t>And we ought to lay down our lives for our brothers and sisters</w:t>
      </w:r>
      <w:proofErr w:type="gramStart"/>
      <w:r w:rsidRPr="00476C2B">
        <w:rPr>
          <w:rFonts w:ascii="Times New Roman" w:eastAsia="Times New Roman" w:hAnsi="Times New Roman" w:cs="Times New Roman"/>
          <w:sz w:val="23"/>
          <w:szCs w:val="23"/>
        </w:rPr>
        <w:t>. </w:t>
      </w:r>
      <w:proofErr w:type="gramEnd"/>
      <w:r w:rsidRPr="00476C2B">
        <w:rPr>
          <w:rFonts w:ascii="Times New Roman" w:eastAsia="Times New Roman" w:hAnsi="Times New Roman" w:cs="Times New Roman"/>
          <w:sz w:val="23"/>
          <w:szCs w:val="23"/>
        </w:rPr>
        <w:t>If anyone has material possessions and sees a brother or sister in need but has no pity on them, how can the love of God be in that person</w:t>
      </w:r>
      <w:proofErr w:type="gramStart"/>
      <w:r w:rsidRPr="00476C2B">
        <w:rPr>
          <w:rFonts w:ascii="Times New Roman" w:eastAsia="Times New Roman" w:hAnsi="Times New Roman" w:cs="Times New Roman"/>
          <w:sz w:val="23"/>
          <w:szCs w:val="23"/>
        </w:rPr>
        <w:t>? </w:t>
      </w:r>
      <w:proofErr w:type="gramEnd"/>
      <w:r w:rsidRPr="00476C2B">
        <w:rPr>
          <w:rFonts w:ascii="Times New Roman" w:eastAsia="Times New Roman" w:hAnsi="Times New Roman" w:cs="Times New Roman"/>
          <w:sz w:val="23"/>
          <w:szCs w:val="23"/>
        </w:rPr>
        <w:t>Dear children, let us not love with words or speech but with actions and in truth.</w:t>
      </w:r>
    </w:p>
    <w:p w14:paraId="0A49F351" w14:textId="77777777" w:rsidR="00476C2B" w:rsidRPr="00476C2B" w:rsidRDefault="00476C2B" w:rsidP="00476C2B">
      <w:pPr>
        <w:shd w:val="clear" w:color="auto" w:fill="FDFDFD"/>
        <w:spacing w:line="240" w:lineRule="auto"/>
        <w:rPr>
          <w:rFonts w:ascii="Times New Roman" w:eastAsia="Times New Roman" w:hAnsi="Times New Roman" w:cs="Times New Roman"/>
          <w:sz w:val="24"/>
          <w:szCs w:val="24"/>
        </w:rPr>
      </w:pPr>
      <w:r w:rsidRPr="00476C2B">
        <w:rPr>
          <w:rFonts w:ascii="Times New Roman" w:eastAsia="Times New Roman" w:hAnsi="Times New Roman" w:cs="Times New Roman"/>
          <w:b/>
          <w:bCs/>
          <w:i/>
          <w:iCs/>
          <w:sz w:val="21"/>
          <w:szCs w:val="21"/>
        </w:rPr>
        <w:t>1 John 3:16-18</w:t>
      </w:r>
    </w:p>
    <w:p w14:paraId="520814C2" w14:textId="77777777" w:rsidR="00476C2B" w:rsidRPr="00476C2B" w:rsidRDefault="00476C2B" w:rsidP="00476C2B">
      <w:pPr>
        <w:shd w:val="clear" w:color="auto" w:fill="FDFDFD"/>
        <w:spacing w:after="300" w:line="240" w:lineRule="auto"/>
        <w:rPr>
          <w:rFonts w:ascii="Times New Roman" w:eastAsia="Times New Roman" w:hAnsi="Times New Roman" w:cs="Times New Roman"/>
          <w:sz w:val="23"/>
          <w:szCs w:val="23"/>
        </w:rPr>
      </w:pPr>
      <w:r w:rsidRPr="00476C2B">
        <w:rPr>
          <w:rFonts w:ascii="Times New Roman" w:eastAsia="Times New Roman" w:hAnsi="Times New Roman" w:cs="Times New Roman"/>
          <w:sz w:val="23"/>
          <w:szCs w:val="23"/>
        </w:rPr>
        <w:t>“Those who are happiest are those who do the most for others.</w:t>
      </w:r>
    </w:p>
    <w:p w14:paraId="1B11485F" w14:textId="77777777" w:rsidR="00476C2B" w:rsidRPr="00476C2B" w:rsidRDefault="00476C2B" w:rsidP="00476C2B">
      <w:pPr>
        <w:shd w:val="clear" w:color="auto" w:fill="FDFDFD"/>
        <w:spacing w:line="240" w:lineRule="auto"/>
        <w:rPr>
          <w:rFonts w:ascii="Times New Roman" w:eastAsia="Times New Roman" w:hAnsi="Times New Roman" w:cs="Times New Roman"/>
          <w:sz w:val="24"/>
          <w:szCs w:val="24"/>
        </w:rPr>
      </w:pPr>
      <w:r w:rsidRPr="00476C2B">
        <w:rPr>
          <w:rFonts w:ascii="Times New Roman" w:eastAsia="Times New Roman" w:hAnsi="Times New Roman" w:cs="Times New Roman"/>
          <w:b/>
          <w:bCs/>
          <w:i/>
          <w:iCs/>
          <w:sz w:val="21"/>
          <w:szCs w:val="21"/>
        </w:rPr>
        <w:t>Booker T. Washington</w:t>
      </w:r>
    </w:p>
    <w:p w14:paraId="01121B97" w14:textId="77777777" w:rsidR="00476C2B" w:rsidRPr="00476C2B" w:rsidRDefault="00476C2B" w:rsidP="00476C2B">
      <w:pPr>
        <w:shd w:val="clear" w:color="auto" w:fill="FDFDFD"/>
        <w:spacing w:after="300" w:line="240" w:lineRule="auto"/>
        <w:rPr>
          <w:rFonts w:ascii="Times New Roman" w:eastAsia="Times New Roman" w:hAnsi="Times New Roman" w:cs="Times New Roman"/>
          <w:sz w:val="23"/>
          <w:szCs w:val="23"/>
        </w:rPr>
      </w:pPr>
      <w:r w:rsidRPr="00476C2B">
        <w:rPr>
          <w:rFonts w:ascii="Times New Roman" w:eastAsia="Times New Roman" w:hAnsi="Times New Roman" w:cs="Times New Roman"/>
          <w:sz w:val="23"/>
          <w:szCs w:val="23"/>
        </w:rPr>
        <w:t xml:space="preserve">“Love is not </w:t>
      </w:r>
      <w:proofErr w:type="gramStart"/>
      <w:r w:rsidRPr="00476C2B">
        <w:rPr>
          <w:rFonts w:ascii="Times New Roman" w:eastAsia="Times New Roman" w:hAnsi="Times New Roman" w:cs="Times New Roman"/>
          <w:sz w:val="23"/>
          <w:szCs w:val="23"/>
        </w:rPr>
        <w:t>patronizing</w:t>
      </w:r>
      <w:proofErr w:type="gramEnd"/>
      <w:r w:rsidRPr="00476C2B">
        <w:rPr>
          <w:rFonts w:ascii="Times New Roman" w:eastAsia="Times New Roman" w:hAnsi="Times New Roman" w:cs="Times New Roman"/>
          <w:sz w:val="23"/>
          <w:szCs w:val="23"/>
        </w:rPr>
        <w:t xml:space="preserve"> and charity isn’t about pity, it is about love. Charity and love are the same — with charity you give love, so don’t just give money but reach out your hand instead.”</w:t>
      </w:r>
    </w:p>
    <w:p w14:paraId="2EB91060" w14:textId="77777777" w:rsidR="00476C2B" w:rsidRPr="00476C2B" w:rsidRDefault="00476C2B" w:rsidP="00476C2B">
      <w:pPr>
        <w:shd w:val="clear" w:color="auto" w:fill="FDFDFD"/>
        <w:spacing w:line="240" w:lineRule="auto"/>
        <w:rPr>
          <w:rFonts w:ascii="Times New Roman" w:eastAsia="Times New Roman" w:hAnsi="Times New Roman" w:cs="Times New Roman"/>
          <w:sz w:val="24"/>
          <w:szCs w:val="24"/>
        </w:rPr>
      </w:pPr>
      <w:r w:rsidRPr="00476C2B">
        <w:rPr>
          <w:rFonts w:ascii="Times New Roman" w:eastAsia="Times New Roman" w:hAnsi="Times New Roman" w:cs="Times New Roman"/>
          <w:b/>
          <w:bCs/>
          <w:i/>
          <w:iCs/>
          <w:sz w:val="21"/>
          <w:szCs w:val="21"/>
        </w:rPr>
        <w:t>Mother Teresa</w:t>
      </w:r>
    </w:p>
    <w:p w14:paraId="0CB60646" w14:textId="77777777" w:rsidR="00476C2B" w:rsidRPr="00476C2B" w:rsidRDefault="00476C2B" w:rsidP="00476C2B">
      <w:pPr>
        <w:shd w:val="clear" w:color="auto" w:fill="FDFDFD"/>
        <w:spacing w:after="300" w:line="240" w:lineRule="auto"/>
        <w:rPr>
          <w:rFonts w:ascii="Times New Roman" w:eastAsia="Times New Roman" w:hAnsi="Times New Roman" w:cs="Times New Roman"/>
          <w:sz w:val="23"/>
          <w:szCs w:val="23"/>
        </w:rPr>
      </w:pPr>
      <w:r w:rsidRPr="00476C2B">
        <w:rPr>
          <w:rFonts w:ascii="Times New Roman" w:eastAsia="Times New Roman" w:hAnsi="Times New Roman" w:cs="Times New Roman"/>
          <w:sz w:val="23"/>
          <w:szCs w:val="23"/>
        </w:rPr>
        <w:t>Bear one another’s burdens, and so fulfill the law of Christ.</w:t>
      </w:r>
    </w:p>
    <w:p w14:paraId="3E1B70C7" w14:textId="77777777" w:rsidR="00476C2B" w:rsidRPr="00476C2B" w:rsidRDefault="00476C2B" w:rsidP="00476C2B">
      <w:pPr>
        <w:shd w:val="clear" w:color="auto" w:fill="FDFDFD"/>
        <w:spacing w:line="240" w:lineRule="auto"/>
        <w:rPr>
          <w:rFonts w:ascii="Times New Roman" w:eastAsia="Times New Roman" w:hAnsi="Times New Roman" w:cs="Times New Roman"/>
          <w:sz w:val="24"/>
          <w:szCs w:val="24"/>
        </w:rPr>
      </w:pPr>
      <w:r w:rsidRPr="00476C2B">
        <w:rPr>
          <w:rFonts w:ascii="Times New Roman" w:eastAsia="Times New Roman" w:hAnsi="Times New Roman" w:cs="Times New Roman"/>
          <w:b/>
          <w:bCs/>
          <w:i/>
          <w:iCs/>
          <w:sz w:val="21"/>
          <w:szCs w:val="21"/>
        </w:rPr>
        <w:t>Galatians 6:2</w:t>
      </w:r>
    </w:p>
    <w:p w14:paraId="3DC24D1C" w14:textId="77777777" w:rsidR="00476C2B" w:rsidRPr="00476C2B" w:rsidRDefault="00476C2B" w:rsidP="00476C2B">
      <w:pPr>
        <w:shd w:val="clear" w:color="auto" w:fill="FDFDFD"/>
        <w:spacing w:after="300" w:line="240" w:lineRule="auto"/>
        <w:rPr>
          <w:rFonts w:ascii="Times New Roman" w:eastAsia="Times New Roman" w:hAnsi="Times New Roman" w:cs="Times New Roman"/>
          <w:sz w:val="23"/>
          <w:szCs w:val="23"/>
        </w:rPr>
      </w:pPr>
      <w:r w:rsidRPr="00476C2B">
        <w:rPr>
          <w:rFonts w:ascii="Times New Roman" w:eastAsia="Times New Roman" w:hAnsi="Times New Roman" w:cs="Times New Roman"/>
          <w:sz w:val="23"/>
          <w:szCs w:val="23"/>
        </w:rPr>
        <w:t>“You can have everything you want in life if you just help enough people get what they want in life.”</w:t>
      </w:r>
    </w:p>
    <w:p w14:paraId="6214FFFD" w14:textId="77777777" w:rsidR="00476C2B" w:rsidRPr="00476C2B" w:rsidRDefault="00476C2B" w:rsidP="00476C2B">
      <w:pPr>
        <w:shd w:val="clear" w:color="auto" w:fill="FDFDFD"/>
        <w:spacing w:line="240" w:lineRule="auto"/>
        <w:rPr>
          <w:rFonts w:ascii="Times New Roman" w:eastAsia="Times New Roman" w:hAnsi="Times New Roman" w:cs="Times New Roman"/>
          <w:sz w:val="24"/>
          <w:szCs w:val="24"/>
        </w:rPr>
      </w:pPr>
      <w:r w:rsidRPr="00476C2B">
        <w:rPr>
          <w:rFonts w:ascii="Times New Roman" w:eastAsia="Times New Roman" w:hAnsi="Times New Roman" w:cs="Times New Roman"/>
          <w:b/>
          <w:bCs/>
          <w:i/>
          <w:iCs/>
          <w:sz w:val="21"/>
          <w:szCs w:val="21"/>
        </w:rPr>
        <w:t>Zig Ziglar</w:t>
      </w:r>
    </w:p>
    <w:p w14:paraId="5AAD7E6D" w14:textId="77777777" w:rsidR="00476C2B" w:rsidRPr="00476C2B" w:rsidRDefault="00476C2B" w:rsidP="00476C2B">
      <w:pPr>
        <w:shd w:val="clear" w:color="auto" w:fill="FDFDFD"/>
        <w:spacing w:after="300" w:line="240" w:lineRule="auto"/>
        <w:rPr>
          <w:rFonts w:ascii="Times New Roman" w:eastAsia="Times New Roman" w:hAnsi="Times New Roman" w:cs="Times New Roman"/>
          <w:sz w:val="23"/>
          <w:szCs w:val="23"/>
        </w:rPr>
      </w:pPr>
      <w:r w:rsidRPr="00476C2B">
        <w:rPr>
          <w:rFonts w:ascii="Times New Roman" w:eastAsia="Times New Roman" w:hAnsi="Times New Roman" w:cs="Times New Roman"/>
          <w:sz w:val="23"/>
          <w:szCs w:val="23"/>
        </w:rPr>
        <w:t>“When a person is down in the world, an ounce of help is better than a pound of preaching.”</w:t>
      </w:r>
    </w:p>
    <w:p w14:paraId="4CD7FC8E" w14:textId="77777777" w:rsidR="00476C2B" w:rsidRPr="00476C2B" w:rsidRDefault="00476C2B" w:rsidP="00476C2B">
      <w:pPr>
        <w:shd w:val="clear" w:color="auto" w:fill="FDFDFD"/>
        <w:spacing w:line="240" w:lineRule="auto"/>
        <w:rPr>
          <w:rFonts w:ascii="Times New Roman" w:eastAsia="Times New Roman" w:hAnsi="Times New Roman" w:cs="Times New Roman"/>
          <w:sz w:val="24"/>
          <w:szCs w:val="24"/>
        </w:rPr>
      </w:pPr>
      <w:r w:rsidRPr="00476C2B">
        <w:rPr>
          <w:rFonts w:ascii="Times New Roman" w:eastAsia="Times New Roman" w:hAnsi="Times New Roman" w:cs="Times New Roman"/>
          <w:b/>
          <w:bCs/>
          <w:i/>
          <w:iCs/>
          <w:sz w:val="21"/>
          <w:szCs w:val="21"/>
        </w:rPr>
        <w:t>Edward G. Bulwer</w:t>
      </w:r>
    </w:p>
    <w:p w14:paraId="1500AF14" w14:textId="77777777" w:rsidR="00476C2B" w:rsidRPr="00476C2B" w:rsidRDefault="00476C2B" w:rsidP="00476C2B">
      <w:pPr>
        <w:shd w:val="clear" w:color="auto" w:fill="FDFDFD"/>
        <w:spacing w:after="300" w:line="240" w:lineRule="auto"/>
        <w:rPr>
          <w:rFonts w:ascii="Times New Roman" w:eastAsia="Times New Roman" w:hAnsi="Times New Roman" w:cs="Times New Roman"/>
          <w:sz w:val="23"/>
          <w:szCs w:val="23"/>
        </w:rPr>
      </w:pPr>
      <w:r w:rsidRPr="00476C2B">
        <w:rPr>
          <w:rFonts w:ascii="Times New Roman" w:eastAsia="Times New Roman" w:hAnsi="Times New Roman" w:cs="Times New Roman"/>
          <w:sz w:val="23"/>
          <w:szCs w:val="23"/>
        </w:rPr>
        <w:t>“There are many of us that are willing to do great things for the Lord, but few of us are willing to do little things.”</w:t>
      </w:r>
    </w:p>
    <w:p w14:paraId="56493D6C" w14:textId="77777777" w:rsidR="00476C2B" w:rsidRPr="00476C2B" w:rsidRDefault="00476C2B" w:rsidP="00476C2B">
      <w:pPr>
        <w:shd w:val="clear" w:color="auto" w:fill="FDFDFD"/>
        <w:spacing w:line="240" w:lineRule="auto"/>
        <w:rPr>
          <w:rFonts w:ascii="Times New Roman" w:eastAsia="Times New Roman" w:hAnsi="Times New Roman" w:cs="Times New Roman"/>
          <w:sz w:val="24"/>
          <w:szCs w:val="24"/>
        </w:rPr>
      </w:pPr>
      <w:r w:rsidRPr="00476C2B">
        <w:rPr>
          <w:rFonts w:ascii="Times New Roman" w:eastAsia="Times New Roman" w:hAnsi="Times New Roman" w:cs="Times New Roman"/>
          <w:b/>
          <w:bCs/>
          <w:i/>
          <w:iCs/>
          <w:sz w:val="21"/>
          <w:szCs w:val="21"/>
        </w:rPr>
        <w:t>D.L. Moody</w:t>
      </w:r>
    </w:p>
    <w:p w14:paraId="52C64A0D" w14:textId="77777777" w:rsidR="00476C2B" w:rsidRPr="00476C2B" w:rsidRDefault="00476C2B" w:rsidP="00476C2B">
      <w:pPr>
        <w:shd w:val="clear" w:color="auto" w:fill="FDFDFD"/>
        <w:spacing w:after="300" w:line="240" w:lineRule="auto"/>
        <w:rPr>
          <w:rFonts w:ascii="Times New Roman" w:eastAsia="Times New Roman" w:hAnsi="Times New Roman" w:cs="Times New Roman"/>
          <w:sz w:val="23"/>
          <w:szCs w:val="23"/>
        </w:rPr>
      </w:pPr>
      <w:r w:rsidRPr="00476C2B">
        <w:rPr>
          <w:rFonts w:ascii="Times New Roman" w:eastAsia="Times New Roman" w:hAnsi="Times New Roman" w:cs="Times New Roman"/>
          <w:sz w:val="23"/>
          <w:szCs w:val="23"/>
        </w:rPr>
        <w:t>“Give, and it will be given to you</w:t>
      </w:r>
      <w:proofErr w:type="gramStart"/>
      <w:r w:rsidRPr="00476C2B">
        <w:rPr>
          <w:rFonts w:ascii="Times New Roman" w:eastAsia="Times New Roman" w:hAnsi="Times New Roman" w:cs="Times New Roman"/>
          <w:sz w:val="23"/>
          <w:szCs w:val="23"/>
        </w:rPr>
        <w:t xml:space="preserve">. </w:t>
      </w:r>
      <w:proofErr w:type="gramEnd"/>
      <w:r w:rsidRPr="00476C2B">
        <w:rPr>
          <w:rFonts w:ascii="Times New Roman" w:eastAsia="Times New Roman" w:hAnsi="Times New Roman" w:cs="Times New Roman"/>
          <w:sz w:val="23"/>
          <w:szCs w:val="23"/>
        </w:rPr>
        <w:t>Good measure, pressed down, shaken together, running over, will be put into your lap</w:t>
      </w:r>
      <w:proofErr w:type="gramStart"/>
      <w:r w:rsidRPr="00476C2B">
        <w:rPr>
          <w:rFonts w:ascii="Times New Roman" w:eastAsia="Times New Roman" w:hAnsi="Times New Roman" w:cs="Times New Roman"/>
          <w:sz w:val="23"/>
          <w:szCs w:val="23"/>
        </w:rPr>
        <w:t xml:space="preserve">. </w:t>
      </w:r>
      <w:proofErr w:type="gramEnd"/>
      <w:r w:rsidRPr="00476C2B">
        <w:rPr>
          <w:rFonts w:ascii="Times New Roman" w:eastAsia="Times New Roman" w:hAnsi="Times New Roman" w:cs="Times New Roman"/>
          <w:sz w:val="23"/>
          <w:szCs w:val="23"/>
        </w:rPr>
        <w:t xml:space="preserve">For with the </w:t>
      </w:r>
      <w:proofErr w:type="gramStart"/>
      <w:r w:rsidRPr="00476C2B">
        <w:rPr>
          <w:rFonts w:ascii="Times New Roman" w:eastAsia="Times New Roman" w:hAnsi="Times New Roman" w:cs="Times New Roman"/>
          <w:sz w:val="23"/>
          <w:szCs w:val="23"/>
        </w:rPr>
        <w:t>measure</w:t>
      </w:r>
      <w:proofErr w:type="gramEnd"/>
      <w:r w:rsidRPr="00476C2B">
        <w:rPr>
          <w:rFonts w:ascii="Times New Roman" w:eastAsia="Times New Roman" w:hAnsi="Times New Roman" w:cs="Times New Roman"/>
          <w:sz w:val="23"/>
          <w:szCs w:val="23"/>
        </w:rPr>
        <w:t xml:space="preserve"> you use it will be measured back to you.”</w:t>
      </w:r>
    </w:p>
    <w:p w14:paraId="1C13AB31" w14:textId="77777777" w:rsidR="00476C2B" w:rsidRPr="00476C2B" w:rsidRDefault="00476C2B" w:rsidP="00476C2B">
      <w:pPr>
        <w:shd w:val="clear" w:color="auto" w:fill="FDFDFD"/>
        <w:spacing w:line="240" w:lineRule="auto"/>
        <w:rPr>
          <w:rFonts w:ascii="Times New Roman" w:eastAsia="Times New Roman" w:hAnsi="Times New Roman" w:cs="Times New Roman"/>
          <w:sz w:val="24"/>
          <w:szCs w:val="24"/>
        </w:rPr>
      </w:pPr>
      <w:r w:rsidRPr="00476C2B">
        <w:rPr>
          <w:rFonts w:ascii="Times New Roman" w:eastAsia="Times New Roman" w:hAnsi="Times New Roman" w:cs="Times New Roman"/>
          <w:b/>
          <w:bCs/>
          <w:i/>
          <w:iCs/>
          <w:sz w:val="21"/>
          <w:szCs w:val="21"/>
        </w:rPr>
        <w:t>Luke 6:38</w:t>
      </w:r>
    </w:p>
    <w:p w14:paraId="399B41CE" w14:textId="77777777" w:rsidR="00476C2B" w:rsidRPr="00476C2B" w:rsidRDefault="00476C2B" w:rsidP="00476C2B">
      <w:pPr>
        <w:shd w:val="clear" w:color="auto" w:fill="FDFDFD"/>
        <w:spacing w:after="300" w:line="240" w:lineRule="auto"/>
        <w:rPr>
          <w:rFonts w:ascii="Times New Roman" w:eastAsia="Times New Roman" w:hAnsi="Times New Roman" w:cs="Times New Roman"/>
          <w:sz w:val="23"/>
          <w:szCs w:val="23"/>
        </w:rPr>
      </w:pPr>
      <w:r w:rsidRPr="00476C2B">
        <w:rPr>
          <w:rFonts w:ascii="Times New Roman" w:eastAsia="Times New Roman" w:hAnsi="Times New Roman" w:cs="Times New Roman"/>
          <w:sz w:val="23"/>
          <w:szCs w:val="23"/>
        </w:rPr>
        <w:t>Religion that God our Father accepts as pure and faultless is this: to look after orphans and widows in their distress and to keep oneself from being polluted by the world.</w:t>
      </w:r>
    </w:p>
    <w:p w14:paraId="14384EDC" w14:textId="77777777" w:rsidR="00476C2B" w:rsidRPr="00476C2B" w:rsidRDefault="00476C2B" w:rsidP="00476C2B">
      <w:pPr>
        <w:shd w:val="clear" w:color="auto" w:fill="FDFDFD"/>
        <w:spacing w:line="240" w:lineRule="auto"/>
        <w:rPr>
          <w:rFonts w:ascii="Times New Roman" w:eastAsia="Times New Roman" w:hAnsi="Times New Roman" w:cs="Times New Roman"/>
          <w:sz w:val="24"/>
          <w:szCs w:val="24"/>
        </w:rPr>
      </w:pPr>
      <w:r w:rsidRPr="00476C2B">
        <w:rPr>
          <w:rFonts w:ascii="Times New Roman" w:eastAsia="Times New Roman" w:hAnsi="Times New Roman" w:cs="Times New Roman"/>
          <w:b/>
          <w:bCs/>
          <w:i/>
          <w:iCs/>
          <w:sz w:val="21"/>
          <w:szCs w:val="21"/>
        </w:rPr>
        <w:t>James 1:27</w:t>
      </w:r>
    </w:p>
    <w:p w14:paraId="4F360B4A" w14:textId="77777777" w:rsidR="00476C2B" w:rsidRPr="00476C2B" w:rsidRDefault="00476C2B" w:rsidP="00476C2B">
      <w:pPr>
        <w:spacing w:after="0" w:line="240" w:lineRule="auto"/>
        <w:rPr>
          <w:rFonts w:ascii="Times New Roman" w:eastAsia="Times New Roman" w:hAnsi="Times New Roman" w:cs="Times New Roman"/>
          <w:sz w:val="24"/>
          <w:szCs w:val="24"/>
        </w:rPr>
      </w:pPr>
      <w:r w:rsidRPr="00476C2B">
        <w:rPr>
          <w:rFonts w:ascii="Times New Roman" w:eastAsia="Times New Roman" w:hAnsi="Times New Roman" w:cs="Times New Roman"/>
          <w:sz w:val="24"/>
          <w:szCs w:val="24"/>
        </w:rPr>
        <w:pict w14:anchorId="2221E72E">
          <v:rect id="_x0000_i1029" style="width:0;height:0" o:hralign="center" o:hrstd="t" o:hr="t" fillcolor="#a0a0a0" stroked="f"/>
        </w:pict>
      </w:r>
    </w:p>
    <w:p w14:paraId="675BE6A7" w14:textId="77777777" w:rsidR="00476C2B" w:rsidRPr="00476C2B" w:rsidRDefault="00476C2B" w:rsidP="00476C2B">
      <w:pPr>
        <w:spacing w:before="210" w:after="210" w:line="240" w:lineRule="auto"/>
        <w:rPr>
          <w:rFonts w:ascii="Times New Roman" w:eastAsia="Times New Roman" w:hAnsi="Times New Roman" w:cs="Times New Roman"/>
          <w:color w:val="D4D4D4"/>
          <w:sz w:val="21"/>
          <w:szCs w:val="21"/>
        </w:rPr>
      </w:pPr>
      <w:r w:rsidRPr="00476C2B">
        <w:rPr>
          <w:rFonts w:ascii="Times New Roman" w:eastAsia="Times New Roman" w:hAnsi="Times New Roman" w:cs="Times New Roman"/>
          <w:color w:val="D4D4D4"/>
          <w:sz w:val="21"/>
          <w:szCs w:val="21"/>
        </w:rPr>
        <w:t>© 2022 - dc Tax, LLC | WordPress Theme By </w:t>
      </w:r>
      <w:hyperlink r:id="rId35" w:history="1">
        <w:r w:rsidRPr="00476C2B">
          <w:rPr>
            <w:rFonts w:ascii="Times New Roman" w:eastAsia="Times New Roman" w:hAnsi="Times New Roman" w:cs="Times New Roman"/>
            <w:color w:val="D4D4D4"/>
            <w:sz w:val="21"/>
            <w:szCs w:val="21"/>
            <w:u w:val="single"/>
          </w:rPr>
          <w:t>A</w:t>
        </w:r>
      </w:hyperlink>
    </w:p>
    <w:p w14:paraId="71DDE1A3" w14:textId="547FF629" w:rsidR="00476C2B" w:rsidRDefault="00476C2B">
      <w:r>
        <w:br w:type="page"/>
      </w:r>
    </w:p>
    <w:p w14:paraId="7FF8B96E" w14:textId="77777777" w:rsidR="00476C2B" w:rsidRDefault="00476C2B" w:rsidP="00476C2B">
      <w:pPr>
        <w:pStyle w:val="Heading1"/>
      </w:pPr>
      <w:r>
        <w:lastRenderedPageBreak/>
        <w:t>Serve the Underserved</w:t>
      </w:r>
    </w:p>
    <w:p w14:paraId="42DA5851"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 xml:space="preserve">If you have a CPA, Attorney or Enrolled Agent (EA) to represent you before the IRS, you can hand everything off to them and they will talk to the IRS, answer their questions, submit requested documents &amp; forms, ensure your rights are protected, submit appeals when they feel you’re not getting a fair decision, ask for &amp; work programs that are made to assist you and much more. It’s a </w:t>
      </w:r>
      <w:proofErr w:type="gramStart"/>
      <w:r>
        <w:rPr>
          <w:rFonts w:ascii="Montserrat" w:hAnsi="Montserrat"/>
          <w:color w:val="171822"/>
          <w:sz w:val="23"/>
          <w:szCs w:val="23"/>
        </w:rPr>
        <w:t>pretty sweet</w:t>
      </w:r>
      <w:proofErr w:type="gramEnd"/>
      <w:r>
        <w:rPr>
          <w:rFonts w:ascii="Montserrat" w:hAnsi="Montserrat"/>
          <w:color w:val="171822"/>
          <w:sz w:val="23"/>
          <w:szCs w:val="23"/>
        </w:rPr>
        <w:t xml:space="preserve"> deal, if you can afford it.</w:t>
      </w:r>
    </w:p>
    <w:p w14:paraId="4D7AE468"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 xml:space="preserve">If you can’t afford it, well, all the things they can do are still available, you just </w:t>
      </w:r>
      <w:proofErr w:type="gramStart"/>
      <w:r>
        <w:rPr>
          <w:rFonts w:ascii="Montserrat" w:hAnsi="Montserrat"/>
          <w:color w:val="171822"/>
          <w:sz w:val="23"/>
          <w:szCs w:val="23"/>
        </w:rPr>
        <w:t>have to</w:t>
      </w:r>
      <w:proofErr w:type="gramEnd"/>
      <w:r>
        <w:rPr>
          <w:rFonts w:ascii="Montserrat" w:hAnsi="Montserrat"/>
          <w:color w:val="171822"/>
          <w:sz w:val="23"/>
          <w:szCs w:val="23"/>
        </w:rPr>
        <w:t xml:space="preserve"> know what they are, how they work, when they’re available, what forms to complete, how to complete them, who to contact and when it is necessary to file an appeal. Most people do not know this</w:t>
      </w:r>
      <w:proofErr w:type="gramStart"/>
      <w:r>
        <w:rPr>
          <w:rFonts w:ascii="Montserrat" w:hAnsi="Montserrat"/>
          <w:color w:val="171822"/>
          <w:sz w:val="23"/>
          <w:szCs w:val="23"/>
        </w:rPr>
        <w:t xml:space="preserve">. </w:t>
      </w:r>
      <w:proofErr w:type="gramEnd"/>
      <w:r>
        <w:rPr>
          <w:rFonts w:ascii="Montserrat" w:hAnsi="Montserrat"/>
          <w:color w:val="171822"/>
          <w:sz w:val="23"/>
          <w:szCs w:val="23"/>
        </w:rPr>
        <w:t>And, truth be told, a lot of representatives don’t know either.</w:t>
      </w:r>
    </w:p>
    <w:p w14:paraId="7E994078"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 xml:space="preserve">So, what happens is that the people who can afford representation are protected, get better deals, penalties abated, </w:t>
      </w:r>
      <w:proofErr w:type="gramStart"/>
      <w:r>
        <w:rPr>
          <w:rFonts w:ascii="Montserrat" w:hAnsi="Montserrat"/>
          <w:color w:val="171822"/>
          <w:sz w:val="23"/>
          <w:szCs w:val="23"/>
        </w:rPr>
        <w:t xml:space="preserve">etc. </w:t>
      </w:r>
      <w:proofErr w:type="gramEnd"/>
      <w:r>
        <w:rPr>
          <w:rFonts w:ascii="Montserrat" w:hAnsi="Montserrat"/>
          <w:color w:val="171822"/>
          <w:sz w:val="23"/>
          <w:szCs w:val="23"/>
        </w:rPr>
        <w:t>Those that can’t afford it, simply “get what they get”</w:t>
      </w:r>
      <w:proofErr w:type="gramStart"/>
      <w:r>
        <w:rPr>
          <w:rFonts w:ascii="Montserrat" w:hAnsi="Montserrat"/>
          <w:color w:val="171822"/>
          <w:sz w:val="23"/>
          <w:szCs w:val="23"/>
        </w:rPr>
        <w:t xml:space="preserve">. </w:t>
      </w:r>
      <w:proofErr w:type="gramEnd"/>
      <w:r>
        <w:rPr>
          <w:rFonts w:ascii="Montserrat" w:hAnsi="Montserrat"/>
          <w:color w:val="171822"/>
          <w:sz w:val="23"/>
          <w:szCs w:val="23"/>
        </w:rPr>
        <w:t>If you are assigned a good collector, they will probably treat you fairly and may even suggest ways to help</w:t>
      </w:r>
      <w:proofErr w:type="gramStart"/>
      <w:r>
        <w:rPr>
          <w:rFonts w:ascii="Montserrat" w:hAnsi="Montserrat"/>
          <w:color w:val="171822"/>
          <w:sz w:val="23"/>
          <w:szCs w:val="23"/>
        </w:rPr>
        <w:t>. But,</w:t>
      </w:r>
      <w:proofErr w:type="gramEnd"/>
      <w:r>
        <w:rPr>
          <w:rFonts w:ascii="Montserrat" w:hAnsi="Montserrat"/>
          <w:color w:val="171822"/>
          <w:sz w:val="23"/>
          <w:szCs w:val="23"/>
        </w:rPr>
        <w:t xml:space="preserve"> make no mistake – in the end, they have a job to do and taking care of you isn’t part of it.</w:t>
      </w:r>
    </w:p>
    <w:p w14:paraId="584B41DD"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That’s where we come in.</w:t>
      </w:r>
    </w:p>
    <w:p w14:paraId="5A2AA84E"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 xml:space="preserve">dc Tax is a </w:t>
      </w:r>
      <w:proofErr w:type="gramStart"/>
      <w:r>
        <w:rPr>
          <w:rFonts w:ascii="Montserrat" w:hAnsi="Montserrat"/>
          <w:color w:val="171822"/>
          <w:sz w:val="23"/>
          <w:szCs w:val="23"/>
        </w:rPr>
        <w:t>Simply</w:t>
      </w:r>
      <w:proofErr w:type="gramEnd"/>
      <w:r>
        <w:rPr>
          <w:rFonts w:ascii="Montserrat" w:hAnsi="Montserrat"/>
          <w:color w:val="171822"/>
          <w:sz w:val="23"/>
          <w:szCs w:val="23"/>
        </w:rPr>
        <w:t xml:space="preserve"> Serve company. Simply Serve is a company that strives to do just that – simply serve others.</w:t>
      </w:r>
    </w:p>
    <w:p w14:paraId="20C8E7D6" w14:textId="061857AF" w:rsidR="00476C2B" w:rsidRDefault="00476C2B" w:rsidP="00476C2B">
      <w:pPr>
        <w:pStyle w:val="NormalWeb"/>
        <w:shd w:val="clear" w:color="auto" w:fill="FFFFFF"/>
        <w:spacing w:before="0" w:beforeAutospacing="0" w:after="300" w:afterAutospacing="0"/>
      </w:pPr>
      <w:r>
        <w:rPr>
          <w:rFonts w:ascii="Montserrat" w:hAnsi="Montserrat"/>
          <w:color w:val="171822"/>
          <w:sz w:val="23"/>
          <w:szCs w:val="23"/>
        </w:rPr>
        <w:t>Of course, we do charge fees for our work</w:t>
      </w:r>
      <w:proofErr w:type="gramStart"/>
      <w:r>
        <w:rPr>
          <w:rFonts w:ascii="Montserrat" w:hAnsi="Montserrat"/>
          <w:color w:val="171822"/>
          <w:sz w:val="23"/>
          <w:szCs w:val="23"/>
        </w:rPr>
        <w:t xml:space="preserve">. </w:t>
      </w:r>
      <w:proofErr w:type="gramEnd"/>
      <w:r>
        <w:rPr>
          <w:rFonts w:ascii="Montserrat" w:hAnsi="Montserrat"/>
          <w:color w:val="171822"/>
          <w:sz w:val="23"/>
          <w:szCs w:val="23"/>
        </w:rPr>
        <w:t>We are, after all, wanting to provide for our family, just like you</w:t>
      </w:r>
      <w:proofErr w:type="gramStart"/>
      <w:r>
        <w:rPr>
          <w:rFonts w:ascii="Montserrat" w:hAnsi="Montserrat"/>
          <w:color w:val="171822"/>
          <w:sz w:val="23"/>
          <w:szCs w:val="23"/>
        </w:rPr>
        <w:t xml:space="preserve">. </w:t>
      </w:r>
      <w:proofErr w:type="gramEnd"/>
      <w:r>
        <w:rPr>
          <w:rFonts w:ascii="Montserrat" w:hAnsi="Montserrat"/>
          <w:color w:val="171822"/>
          <w:sz w:val="23"/>
          <w:szCs w:val="23"/>
        </w:rPr>
        <w:t>The difference is, you will not be turned away if you are not able to pay</w:t>
      </w:r>
      <w:proofErr w:type="gramStart"/>
      <w:r>
        <w:rPr>
          <w:rFonts w:ascii="Montserrat" w:hAnsi="Montserrat"/>
          <w:color w:val="171822"/>
          <w:sz w:val="23"/>
          <w:szCs w:val="23"/>
        </w:rPr>
        <w:t xml:space="preserve">. </w:t>
      </w:r>
      <w:proofErr w:type="gramEnd"/>
      <w:r>
        <w:rPr>
          <w:rFonts w:ascii="Montserrat" w:hAnsi="Montserrat"/>
          <w:color w:val="171822"/>
          <w:sz w:val="23"/>
          <w:szCs w:val="23"/>
        </w:rPr>
        <w:t>We may get creative with the payment by spreading out payments you can afford, substituting goods and services, or even asking you to help someone else</w:t>
      </w:r>
      <w:proofErr w:type="gramStart"/>
      <w:r>
        <w:rPr>
          <w:rFonts w:ascii="Montserrat" w:hAnsi="Montserrat"/>
          <w:color w:val="171822"/>
          <w:sz w:val="23"/>
          <w:szCs w:val="23"/>
        </w:rPr>
        <w:t xml:space="preserve">. </w:t>
      </w:r>
      <w:proofErr w:type="gramEnd"/>
      <w:r>
        <w:rPr>
          <w:rFonts w:ascii="Montserrat" w:hAnsi="Montserrat"/>
          <w:color w:val="171822"/>
          <w:sz w:val="23"/>
          <w:szCs w:val="23"/>
        </w:rPr>
        <w:t>Just remember, our first goal is to serve God and others</w:t>
      </w:r>
      <w:proofErr w:type="gramStart"/>
      <w:r>
        <w:rPr>
          <w:rFonts w:ascii="Montserrat" w:hAnsi="Montserrat"/>
          <w:color w:val="171822"/>
          <w:sz w:val="23"/>
          <w:szCs w:val="23"/>
        </w:rPr>
        <w:t xml:space="preserve">. </w:t>
      </w:r>
      <w:proofErr w:type="gramEnd"/>
      <w:r>
        <w:rPr>
          <w:rFonts w:ascii="Montserrat" w:hAnsi="Montserrat"/>
          <w:color w:val="171822"/>
          <w:sz w:val="23"/>
          <w:szCs w:val="23"/>
        </w:rPr>
        <w:t>If you need help, we </w:t>
      </w:r>
      <w:r>
        <w:rPr>
          <w:rStyle w:val="Emphasis"/>
          <w:rFonts w:ascii="Montserrat" w:hAnsi="Montserrat"/>
          <w:b/>
          <w:bCs/>
          <w:color w:val="171822"/>
          <w:sz w:val="23"/>
          <w:szCs w:val="23"/>
        </w:rPr>
        <w:t>WILL</w:t>
      </w:r>
      <w:r>
        <w:rPr>
          <w:rFonts w:ascii="Montserrat" w:hAnsi="Montserrat"/>
          <w:color w:val="171822"/>
          <w:sz w:val="23"/>
          <w:szCs w:val="23"/>
        </w:rPr>
        <w:t> help you.</w:t>
      </w:r>
    </w:p>
    <w:p w14:paraId="60646234" w14:textId="04E21ABD" w:rsidR="00476C2B" w:rsidRDefault="00476C2B">
      <w:r>
        <w:br w:type="page"/>
      </w:r>
    </w:p>
    <w:p w14:paraId="40F40A38" w14:textId="3A5D8860" w:rsidR="00476C2B" w:rsidRDefault="00476C2B" w:rsidP="00476C2B">
      <w:pPr>
        <w:pStyle w:val="Heading1"/>
      </w:pPr>
      <w:r>
        <w:lastRenderedPageBreak/>
        <w:t>Requesting abatement of penalties</w:t>
      </w:r>
    </w:p>
    <w:p w14:paraId="7C74B5B8" w14:textId="77777777" w:rsidR="00476C2B" w:rsidRDefault="00476C2B" w:rsidP="00476C2B">
      <w:pPr>
        <w:pStyle w:val="Heading3"/>
        <w:shd w:val="clear" w:color="auto" w:fill="FFFFFF"/>
        <w:spacing w:before="0" w:after="375"/>
        <w:rPr>
          <w:rFonts w:ascii="Montserrat" w:hAnsi="Montserrat"/>
          <w:color w:val="232323"/>
          <w:sz w:val="36"/>
          <w:szCs w:val="36"/>
        </w:rPr>
      </w:pPr>
      <w:r>
        <w:rPr>
          <w:rFonts w:ascii="Montserrat" w:hAnsi="Montserrat"/>
          <w:b/>
          <w:bCs/>
          <w:color w:val="232323"/>
          <w:sz w:val="36"/>
          <w:szCs w:val="36"/>
        </w:rPr>
        <w:t>How to write a letter requesting abatement of penalties &amp; interest.</w:t>
      </w:r>
    </w:p>
    <w:p w14:paraId="246C4A4F"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First, you should use </w:t>
      </w:r>
      <w:hyperlink r:id="rId36" w:history="1">
        <w:r>
          <w:rPr>
            <w:rStyle w:val="Hyperlink"/>
            <w:rFonts w:ascii="Montserrat" w:hAnsi="Montserrat"/>
            <w:color w:val="E98D26"/>
            <w:sz w:val="23"/>
            <w:szCs w:val="23"/>
          </w:rPr>
          <w:t>IRS Form 843</w:t>
        </w:r>
      </w:hyperlink>
      <w:r>
        <w:rPr>
          <w:rFonts w:ascii="Montserrat" w:hAnsi="Montserrat"/>
          <w:color w:val="171822"/>
          <w:sz w:val="23"/>
          <w:szCs w:val="23"/>
        </w:rPr>
        <w:t>.  If you are working with a Revenue Officer though, you can usually just write a letter requesting the abatement as follows:</w:t>
      </w:r>
    </w:p>
    <w:p w14:paraId="696B72EB"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 xml:space="preserve">Address the letter to the revenue officer </w:t>
      </w:r>
      <w:proofErr w:type="gramStart"/>
      <w:r>
        <w:rPr>
          <w:rFonts w:ascii="Montserrat" w:hAnsi="Montserrat"/>
          <w:color w:val="171822"/>
          <w:sz w:val="23"/>
          <w:szCs w:val="23"/>
        </w:rPr>
        <w:t>working</w:t>
      </w:r>
      <w:proofErr w:type="gramEnd"/>
      <w:r>
        <w:rPr>
          <w:rFonts w:ascii="Montserrat" w:hAnsi="Montserrat"/>
          <w:color w:val="171822"/>
          <w:sz w:val="23"/>
          <w:szCs w:val="23"/>
        </w:rPr>
        <w:t xml:space="preserve"> your case.</w:t>
      </w:r>
    </w:p>
    <w:p w14:paraId="5A248061" w14:textId="77777777" w:rsidR="00476C2B" w:rsidRDefault="00476C2B" w:rsidP="00476C2B">
      <w:pPr>
        <w:numPr>
          <w:ilvl w:val="0"/>
          <w:numId w:val="5"/>
        </w:numPr>
        <w:shd w:val="clear" w:color="auto" w:fill="FFFFFF"/>
        <w:spacing w:before="100" w:beforeAutospacing="1" w:after="150" w:line="240" w:lineRule="auto"/>
        <w:ind w:left="990"/>
        <w:rPr>
          <w:rFonts w:ascii="Montserrat" w:hAnsi="Montserrat"/>
          <w:color w:val="171822"/>
          <w:sz w:val="24"/>
          <w:szCs w:val="24"/>
        </w:rPr>
      </w:pPr>
      <w:r>
        <w:rPr>
          <w:rFonts w:ascii="Montserrat" w:hAnsi="Montserrat"/>
          <w:color w:val="171822"/>
        </w:rPr>
        <w:t>In the letter you must specifically request abatement of </w:t>
      </w:r>
      <w:r>
        <w:rPr>
          <w:rStyle w:val="Emphasis"/>
          <w:rFonts w:ascii="Montserrat" w:hAnsi="Montserrat"/>
          <w:color w:val="171822"/>
        </w:rPr>
        <w:t>penalties &amp; interest</w:t>
      </w:r>
      <w:r>
        <w:rPr>
          <w:rFonts w:ascii="Montserrat" w:hAnsi="Montserrat"/>
          <w:color w:val="171822"/>
        </w:rPr>
        <w:t>.</w:t>
      </w:r>
    </w:p>
    <w:p w14:paraId="455DEF5E" w14:textId="77777777" w:rsidR="00476C2B" w:rsidRDefault="00476C2B" w:rsidP="00476C2B">
      <w:pPr>
        <w:numPr>
          <w:ilvl w:val="0"/>
          <w:numId w:val="5"/>
        </w:numPr>
        <w:shd w:val="clear" w:color="auto" w:fill="FFFFFF"/>
        <w:spacing w:before="100" w:beforeAutospacing="1" w:after="150" w:line="240" w:lineRule="auto"/>
        <w:ind w:left="990"/>
        <w:rPr>
          <w:rFonts w:ascii="Montserrat" w:hAnsi="Montserrat"/>
          <w:color w:val="171822"/>
        </w:rPr>
      </w:pPr>
      <w:r>
        <w:rPr>
          <w:rFonts w:ascii="Montserrat" w:hAnsi="Montserrat"/>
          <w:color w:val="171822"/>
        </w:rPr>
        <w:t>Explain what happened to cause the penalties &amp; interest to the best of your knowledge</w:t>
      </w:r>
      <w:proofErr w:type="gramStart"/>
      <w:r>
        <w:rPr>
          <w:rFonts w:ascii="Montserrat" w:hAnsi="Montserrat"/>
          <w:color w:val="171822"/>
        </w:rPr>
        <w:t xml:space="preserve">. </w:t>
      </w:r>
      <w:proofErr w:type="gramEnd"/>
      <w:r>
        <w:rPr>
          <w:rFonts w:ascii="Montserrat" w:hAnsi="Montserrat"/>
          <w:color w:val="171822"/>
        </w:rPr>
        <w:t>If you don’t know what happened &amp; believe you did everything correctly, state that.</w:t>
      </w:r>
    </w:p>
    <w:p w14:paraId="3FB4B2BA" w14:textId="77777777" w:rsidR="00476C2B" w:rsidRDefault="00476C2B" w:rsidP="00476C2B">
      <w:pPr>
        <w:numPr>
          <w:ilvl w:val="0"/>
          <w:numId w:val="5"/>
        </w:numPr>
        <w:shd w:val="clear" w:color="auto" w:fill="FFFFFF"/>
        <w:spacing w:before="100" w:beforeAutospacing="1" w:after="150" w:line="240" w:lineRule="auto"/>
        <w:ind w:left="990"/>
        <w:rPr>
          <w:rFonts w:ascii="Montserrat" w:hAnsi="Montserrat"/>
          <w:color w:val="171822"/>
        </w:rPr>
      </w:pPr>
      <w:r>
        <w:rPr>
          <w:rFonts w:ascii="Montserrat" w:hAnsi="Montserrat"/>
          <w:color w:val="171822"/>
        </w:rPr>
        <w:t>Explain why you think the penalties should be abated.</w:t>
      </w:r>
    </w:p>
    <w:p w14:paraId="123971A6" w14:textId="77777777" w:rsidR="00476C2B" w:rsidRDefault="00476C2B" w:rsidP="00476C2B">
      <w:pPr>
        <w:numPr>
          <w:ilvl w:val="0"/>
          <w:numId w:val="5"/>
        </w:numPr>
        <w:shd w:val="clear" w:color="auto" w:fill="FFFFFF"/>
        <w:spacing w:before="100" w:beforeAutospacing="1" w:after="150" w:line="240" w:lineRule="auto"/>
        <w:ind w:left="990"/>
        <w:rPr>
          <w:rFonts w:ascii="Montserrat" w:hAnsi="Montserrat"/>
          <w:color w:val="171822"/>
        </w:rPr>
      </w:pPr>
      <w:r>
        <w:rPr>
          <w:rFonts w:ascii="Montserrat" w:hAnsi="Montserrat"/>
          <w:color w:val="171822"/>
        </w:rPr>
        <w:t xml:space="preserve">Lastly, you must put a statement </w:t>
      </w:r>
      <w:proofErr w:type="gramStart"/>
      <w:r>
        <w:rPr>
          <w:rFonts w:ascii="Montserrat" w:hAnsi="Montserrat"/>
          <w:color w:val="171822"/>
        </w:rPr>
        <w:t>similar to</w:t>
      </w:r>
      <w:proofErr w:type="gramEnd"/>
      <w:r>
        <w:rPr>
          <w:rFonts w:ascii="Montserrat" w:hAnsi="Montserrat"/>
          <w:color w:val="171822"/>
        </w:rPr>
        <w:t>:</w:t>
      </w:r>
    </w:p>
    <w:p w14:paraId="40C9AC3F"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Style w:val="Emphasis"/>
          <w:rFonts w:ascii="Montserrat" w:hAnsi="Montserrat"/>
          <w:color w:val="171822"/>
          <w:sz w:val="23"/>
          <w:szCs w:val="23"/>
        </w:rPr>
        <w:t>“Under penalty of perjury, all statements are true &amp; correct to the best of my knowledge.”</w:t>
      </w:r>
    </w:p>
    <w:p w14:paraId="13E1B68B" w14:textId="77777777" w:rsidR="00476C2B" w:rsidRDefault="00476C2B" w:rsidP="00476C2B">
      <w:pPr>
        <w:numPr>
          <w:ilvl w:val="0"/>
          <w:numId w:val="6"/>
        </w:numPr>
        <w:shd w:val="clear" w:color="auto" w:fill="FFFFFF"/>
        <w:spacing w:before="100" w:beforeAutospacing="1" w:after="150" w:line="240" w:lineRule="auto"/>
        <w:ind w:left="990"/>
        <w:rPr>
          <w:rFonts w:ascii="Montserrat" w:hAnsi="Montserrat"/>
          <w:color w:val="171822"/>
          <w:sz w:val="24"/>
          <w:szCs w:val="24"/>
        </w:rPr>
      </w:pPr>
      <w:r>
        <w:rPr>
          <w:rFonts w:ascii="Montserrat" w:hAnsi="Montserrat"/>
          <w:color w:val="171822"/>
        </w:rPr>
        <w:t>Sign the letter &amp; date it.</w:t>
      </w:r>
    </w:p>
    <w:p w14:paraId="5524BB2D" w14:textId="77777777" w:rsidR="00476C2B" w:rsidRDefault="00476C2B" w:rsidP="00476C2B">
      <w:pPr>
        <w:pStyle w:val="NormalWeb"/>
        <w:shd w:val="clear" w:color="auto" w:fill="FFFFFF"/>
        <w:spacing w:before="0" w:beforeAutospacing="0" w:after="0" w:afterAutospacing="0"/>
        <w:rPr>
          <w:rFonts w:ascii="Montserrat" w:hAnsi="Montserrat"/>
          <w:color w:val="171822"/>
          <w:sz w:val="23"/>
          <w:szCs w:val="23"/>
        </w:rPr>
      </w:pPr>
      <w:r>
        <w:rPr>
          <w:rFonts w:ascii="Montserrat" w:hAnsi="Montserrat"/>
          <w:color w:val="171822"/>
          <w:sz w:val="23"/>
          <w:szCs w:val="23"/>
        </w:rPr>
        <w:t> </w:t>
      </w:r>
      <w:r>
        <w:rPr>
          <w:rStyle w:val="Emphasis"/>
          <w:rFonts w:ascii="Montserrat" w:hAnsi="Montserrat"/>
          <w:color w:val="171822"/>
          <w:sz w:val="23"/>
          <w:szCs w:val="23"/>
        </w:rPr>
        <w:t>FYI, it is very hard to get penalties abated &amp; even harder to get interest abated.  Most times, in a situation where there has been an ongoing issue, penalties will only be abated for the first period and maybe the second.  After that, it is the opinion that the person responsible should have caught the problem by then.</w:t>
      </w:r>
    </w:p>
    <w:p w14:paraId="3145A1CB" w14:textId="3FF2EF80" w:rsidR="00476C2B" w:rsidRDefault="00476C2B">
      <w:r>
        <w:br w:type="page"/>
      </w:r>
    </w:p>
    <w:p w14:paraId="1A738C93" w14:textId="77777777" w:rsidR="00476C2B" w:rsidRDefault="00476C2B" w:rsidP="00476C2B">
      <w:pPr>
        <w:pStyle w:val="Heading1"/>
      </w:pPr>
      <w:r>
        <w:lastRenderedPageBreak/>
        <w:t>What are “Trust Fund” taxes</w:t>
      </w:r>
    </w:p>
    <w:p w14:paraId="65DAD019" w14:textId="77777777" w:rsidR="00476C2B" w:rsidRPr="00476C2B" w:rsidRDefault="00476C2B" w:rsidP="00476C2B"/>
    <w:p w14:paraId="4ED44CAF"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 xml:space="preserve">The easiest way to explain trust fund is that if you were to hire me for $500 per week.  At the end of the </w:t>
      </w:r>
      <w:proofErr w:type="gramStart"/>
      <w:r>
        <w:rPr>
          <w:rFonts w:ascii="Montserrat" w:hAnsi="Montserrat"/>
          <w:color w:val="171822"/>
          <w:sz w:val="23"/>
          <w:szCs w:val="23"/>
        </w:rPr>
        <w:t>week</w:t>
      </w:r>
      <w:proofErr w:type="gramEnd"/>
      <w:r>
        <w:rPr>
          <w:rFonts w:ascii="Montserrat" w:hAnsi="Montserrat"/>
          <w:color w:val="171822"/>
          <w:sz w:val="23"/>
          <w:szCs w:val="23"/>
        </w:rPr>
        <w:t xml:space="preserve"> you </w:t>
      </w:r>
      <w:proofErr w:type="gramStart"/>
      <w:r>
        <w:rPr>
          <w:rFonts w:ascii="Montserrat" w:hAnsi="Montserrat"/>
          <w:color w:val="171822"/>
          <w:sz w:val="23"/>
          <w:szCs w:val="23"/>
        </w:rPr>
        <w:t>would</w:t>
      </w:r>
      <w:proofErr w:type="gramEnd"/>
      <w:r>
        <w:rPr>
          <w:rFonts w:ascii="Montserrat" w:hAnsi="Montserrat"/>
          <w:color w:val="171822"/>
          <w:sz w:val="23"/>
          <w:szCs w:val="23"/>
        </w:rPr>
        <w:t xml:space="preserve"> give me a check for $450.  That’s because you kept out money for my taxes.  $20 for SSA, $10 for Medicare and $20 for my federal withholding. </w:t>
      </w:r>
    </w:p>
    <w:p w14:paraId="418EC059"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 xml:space="preserve">Now, as my employer you would also contribute to my SSA &amp; Medicare ($20 &amp; $10 respectively).  Your total tax bill is $80.  Only the company can be held liable for the </w:t>
      </w:r>
      <w:proofErr w:type="gramStart"/>
      <w:r>
        <w:rPr>
          <w:rFonts w:ascii="Montserrat" w:hAnsi="Montserrat"/>
          <w:color w:val="171822"/>
          <w:sz w:val="23"/>
          <w:szCs w:val="23"/>
        </w:rPr>
        <w:t>company</w:t>
      </w:r>
      <w:proofErr w:type="gramEnd"/>
      <w:r>
        <w:rPr>
          <w:rFonts w:ascii="Montserrat" w:hAnsi="Montserrat"/>
          <w:color w:val="171822"/>
          <w:sz w:val="23"/>
          <w:szCs w:val="23"/>
        </w:rPr>
        <w:t xml:space="preserve"> contribution.  However, the $50 that was withheld from my check was MY money.  The company was simply holding it to give to the government.  If they did not turn it over to the government, they in essence ‘stole’ my money.  They kept my money to help their company.  That money is referred to as “trust funds”</w:t>
      </w:r>
      <w:proofErr w:type="gramStart"/>
      <w:r>
        <w:rPr>
          <w:rFonts w:ascii="Montserrat" w:hAnsi="Montserrat"/>
          <w:color w:val="171822"/>
          <w:sz w:val="23"/>
          <w:szCs w:val="23"/>
        </w:rPr>
        <w:t>. </w:t>
      </w:r>
      <w:proofErr w:type="gramEnd"/>
      <w:r>
        <w:rPr>
          <w:rFonts w:ascii="Montserrat" w:hAnsi="Montserrat"/>
          <w:color w:val="171822"/>
          <w:sz w:val="23"/>
          <w:szCs w:val="23"/>
        </w:rPr>
        <w:br/>
      </w:r>
      <w:r>
        <w:rPr>
          <w:rFonts w:ascii="Montserrat" w:hAnsi="Montserrat"/>
          <w:color w:val="171822"/>
          <w:sz w:val="23"/>
          <w:szCs w:val="23"/>
        </w:rPr>
        <w:br/>
        <w:t xml:space="preserve">Someone will do an investigation to see who was responsible for making sure those trust funds were paid </w:t>
      </w:r>
      <w:proofErr w:type="gramStart"/>
      <w:r>
        <w:rPr>
          <w:rFonts w:ascii="Montserrat" w:hAnsi="Montserrat"/>
          <w:color w:val="171822"/>
          <w:sz w:val="23"/>
          <w:szCs w:val="23"/>
        </w:rPr>
        <w:t>over</w:t>
      </w:r>
      <w:proofErr w:type="gramEnd"/>
      <w:r>
        <w:rPr>
          <w:rFonts w:ascii="Montserrat" w:hAnsi="Montserrat"/>
          <w:color w:val="171822"/>
          <w:sz w:val="23"/>
          <w:szCs w:val="23"/>
        </w:rPr>
        <w:t>.  They then assess a penalty in the amount of those trust funds against everyone determined to be responsible.</w:t>
      </w:r>
      <w:r>
        <w:rPr>
          <w:rFonts w:ascii="Montserrat" w:hAnsi="Montserrat"/>
          <w:color w:val="171822"/>
          <w:sz w:val="23"/>
          <w:szCs w:val="23"/>
        </w:rPr>
        <w:br/>
      </w:r>
      <w:r>
        <w:rPr>
          <w:rFonts w:ascii="Montserrat" w:hAnsi="Montserrat"/>
          <w:color w:val="171822"/>
          <w:sz w:val="23"/>
          <w:szCs w:val="23"/>
        </w:rPr>
        <w:br/>
        <w:t>Now, that doesn’t mean they collect the money from all the individuals &amp; from the company.  But it does mean they can collect it from any one or combination of them. </w:t>
      </w:r>
    </w:p>
    <w:p w14:paraId="1C75E9F4" w14:textId="77777777" w:rsidR="00476C2B" w:rsidRDefault="00476C2B" w:rsidP="00476C2B">
      <w:pPr>
        <w:pStyle w:val="NormalWeb"/>
        <w:shd w:val="clear" w:color="auto" w:fill="FFFFFF"/>
        <w:spacing w:before="0" w:beforeAutospacing="0" w:after="0" w:afterAutospacing="0"/>
        <w:rPr>
          <w:rFonts w:ascii="Montserrat" w:hAnsi="Montserrat"/>
          <w:color w:val="171822"/>
          <w:sz w:val="23"/>
          <w:szCs w:val="23"/>
        </w:rPr>
      </w:pPr>
      <w:r>
        <w:rPr>
          <w:rFonts w:ascii="Montserrat" w:hAnsi="Montserrat"/>
          <w:color w:val="171822"/>
          <w:sz w:val="23"/>
          <w:szCs w:val="23"/>
        </w:rPr>
        <w:t>For an example of how the payments would be applied from different people, see “</w:t>
      </w:r>
      <w:hyperlink r:id="rId37" w:history="1">
        <w:r>
          <w:rPr>
            <w:rStyle w:val="Hyperlink"/>
            <w:rFonts w:ascii="Montserrat" w:hAnsi="Montserrat"/>
            <w:color w:val="E98D26"/>
            <w:sz w:val="23"/>
            <w:szCs w:val="23"/>
          </w:rPr>
          <w:t>How Trust Fund payments are applied</w:t>
        </w:r>
      </w:hyperlink>
      <w:r>
        <w:rPr>
          <w:rFonts w:ascii="Montserrat" w:hAnsi="Montserrat"/>
          <w:color w:val="171822"/>
          <w:sz w:val="23"/>
          <w:szCs w:val="23"/>
        </w:rPr>
        <w:t>“.</w:t>
      </w:r>
    </w:p>
    <w:p w14:paraId="0D12FD51" w14:textId="77777777" w:rsidR="00476C2B" w:rsidRDefault="00476C2B">
      <w:r>
        <w:br w:type="page"/>
      </w:r>
    </w:p>
    <w:p w14:paraId="60F97B8E" w14:textId="77777777" w:rsidR="00476C2B" w:rsidRDefault="00476C2B" w:rsidP="00476C2B">
      <w:pPr>
        <w:pStyle w:val="Heading1"/>
      </w:pPr>
      <w:r>
        <w:lastRenderedPageBreak/>
        <w:t>Trust Fund payments</w:t>
      </w:r>
    </w:p>
    <w:p w14:paraId="02437967" w14:textId="77777777" w:rsidR="00476C2B" w:rsidRPr="00476C2B" w:rsidRDefault="00476C2B" w:rsidP="00476C2B">
      <w:pPr>
        <w:shd w:val="clear" w:color="auto" w:fill="FFFFFF"/>
        <w:spacing w:line="240" w:lineRule="auto"/>
        <w:rPr>
          <w:rFonts w:ascii="Times New Roman" w:eastAsia="Times New Roman" w:hAnsi="Times New Roman" w:cs="Times New Roman"/>
          <w:color w:val="088B5B"/>
          <w:sz w:val="23"/>
          <w:szCs w:val="23"/>
        </w:rPr>
      </w:pPr>
      <w:r w:rsidRPr="00476C2B">
        <w:rPr>
          <w:rFonts w:ascii="Times New Roman" w:eastAsia="Times New Roman" w:hAnsi="Times New Roman" w:cs="Times New Roman"/>
          <w:color w:val="088B5B"/>
          <w:sz w:val="23"/>
          <w:szCs w:val="23"/>
        </w:rPr>
        <w:t>The following is an example of how trust fund payments are applied.</w:t>
      </w:r>
    </w:p>
    <w:tbl>
      <w:tblPr>
        <w:tblW w:w="16200" w:type="dxa"/>
        <w:shd w:val="clear" w:color="auto" w:fill="FFFFFF"/>
        <w:tblCellMar>
          <w:left w:w="0" w:type="dxa"/>
          <w:right w:w="0" w:type="dxa"/>
        </w:tblCellMar>
        <w:tblLook w:val="04A0" w:firstRow="1" w:lastRow="0" w:firstColumn="1" w:lastColumn="0" w:noHBand="0" w:noVBand="1"/>
      </w:tblPr>
      <w:tblGrid>
        <w:gridCol w:w="10238"/>
        <w:gridCol w:w="5962"/>
      </w:tblGrid>
      <w:tr w:rsidR="00476C2B" w:rsidRPr="00476C2B" w14:paraId="362F9D00" w14:textId="77777777" w:rsidTr="00476C2B">
        <w:tc>
          <w:tcPr>
            <w:tcW w:w="0" w:type="auto"/>
            <w:shd w:val="clear" w:color="auto" w:fill="FFFFFF"/>
            <w:tcMar>
              <w:top w:w="120" w:type="dxa"/>
              <w:left w:w="120" w:type="dxa"/>
              <w:bottom w:w="120" w:type="dxa"/>
              <w:right w:w="120" w:type="dxa"/>
            </w:tcMar>
            <w:vAlign w:val="center"/>
            <w:hideMark/>
          </w:tcPr>
          <w:p w14:paraId="7195144B"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Total tax owed:</w:t>
            </w:r>
          </w:p>
        </w:tc>
        <w:tc>
          <w:tcPr>
            <w:tcW w:w="0" w:type="auto"/>
            <w:shd w:val="clear" w:color="auto" w:fill="FFFFFF"/>
            <w:tcMar>
              <w:top w:w="120" w:type="dxa"/>
              <w:left w:w="120" w:type="dxa"/>
              <w:bottom w:w="120" w:type="dxa"/>
              <w:right w:w="120" w:type="dxa"/>
            </w:tcMar>
            <w:vAlign w:val="center"/>
            <w:hideMark/>
          </w:tcPr>
          <w:p w14:paraId="7F388412"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$100,000.00</w:t>
            </w:r>
          </w:p>
        </w:tc>
      </w:tr>
      <w:tr w:rsidR="00476C2B" w:rsidRPr="00476C2B" w14:paraId="377F9CD8" w14:textId="77777777" w:rsidTr="00476C2B">
        <w:tc>
          <w:tcPr>
            <w:tcW w:w="0" w:type="auto"/>
            <w:shd w:val="clear" w:color="auto" w:fill="FFFFFF"/>
            <w:tcMar>
              <w:top w:w="120" w:type="dxa"/>
              <w:left w:w="120" w:type="dxa"/>
              <w:bottom w:w="120" w:type="dxa"/>
              <w:right w:w="120" w:type="dxa"/>
            </w:tcMar>
            <w:vAlign w:val="center"/>
            <w:hideMark/>
          </w:tcPr>
          <w:p w14:paraId="5BA6E995"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Trust fund portion:</w:t>
            </w:r>
          </w:p>
        </w:tc>
        <w:tc>
          <w:tcPr>
            <w:tcW w:w="0" w:type="auto"/>
            <w:shd w:val="clear" w:color="auto" w:fill="FFFFFF"/>
            <w:tcMar>
              <w:top w:w="120" w:type="dxa"/>
              <w:left w:w="120" w:type="dxa"/>
              <w:bottom w:w="120" w:type="dxa"/>
              <w:right w:w="120" w:type="dxa"/>
            </w:tcMar>
            <w:vAlign w:val="center"/>
            <w:hideMark/>
          </w:tcPr>
          <w:p w14:paraId="2D5BD824"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$62,500.00</w:t>
            </w:r>
          </w:p>
        </w:tc>
      </w:tr>
      <w:tr w:rsidR="00476C2B" w:rsidRPr="00476C2B" w14:paraId="7E875FA0" w14:textId="77777777" w:rsidTr="00476C2B">
        <w:tc>
          <w:tcPr>
            <w:tcW w:w="0" w:type="auto"/>
            <w:shd w:val="clear" w:color="auto" w:fill="FFFFFF"/>
            <w:tcMar>
              <w:top w:w="120" w:type="dxa"/>
              <w:left w:w="120" w:type="dxa"/>
              <w:bottom w:w="120" w:type="dxa"/>
              <w:right w:w="120" w:type="dxa"/>
            </w:tcMar>
            <w:vAlign w:val="center"/>
            <w:hideMark/>
          </w:tcPr>
          <w:p w14:paraId="35B0D40D"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Non-trust fund portion:</w:t>
            </w:r>
          </w:p>
        </w:tc>
        <w:tc>
          <w:tcPr>
            <w:tcW w:w="0" w:type="auto"/>
            <w:shd w:val="clear" w:color="auto" w:fill="FFFFFF"/>
            <w:tcMar>
              <w:top w:w="120" w:type="dxa"/>
              <w:left w:w="120" w:type="dxa"/>
              <w:bottom w:w="120" w:type="dxa"/>
              <w:right w:w="120" w:type="dxa"/>
            </w:tcMar>
            <w:vAlign w:val="center"/>
            <w:hideMark/>
          </w:tcPr>
          <w:p w14:paraId="5BC3B86F"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$37,500.00</w:t>
            </w:r>
          </w:p>
        </w:tc>
      </w:tr>
    </w:tbl>
    <w:p w14:paraId="2A6C6D25" w14:textId="77777777" w:rsidR="00476C2B" w:rsidRPr="00476C2B" w:rsidRDefault="00476C2B" w:rsidP="00476C2B">
      <w:pPr>
        <w:shd w:val="clear" w:color="auto" w:fill="FFFFFF"/>
        <w:spacing w:line="240" w:lineRule="auto"/>
        <w:rPr>
          <w:rFonts w:ascii="Times New Roman" w:eastAsia="Times New Roman" w:hAnsi="Times New Roman" w:cs="Times New Roman"/>
          <w:color w:val="088B5B"/>
          <w:sz w:val="23"/>
          <w:szCs w:val="23"/>
        </w:rPr>
      </w:pPr>
      <w:r w:rsidRPr="00476C2B">
        <w:rPr>
          <w:rFonts w:ascii="Times New Roman" w:eastAsia="Times New Roman" w:hAnsi="Times New Roman" w:cs="Times New Roman"/>
          <w:color w:val="088B5B"/>
          <w:sz w:val="23"/>
          <w:szCs w:val="23"/>
        </w:rPr>
        <w:t>Let’s say the trust fund investigation found 3 people responsible, the president, CFO &amp; controller.</w:t>
      </w:r>
    </w:p>
    <w:tbl>
      <w:tblPr>
        <w:tblW w:w="16200" w:type="dxa"/>
        <w:shd w:val="clear" w:color="auto" w:fill="FFFFFF"/>
        <w:tblCellMar>
          <w:left w:w="0" w:type="dxa"/>
          <w:right w:w="0" w:type="dxa"/>
        </w:tblCellMar>
        <w:tblLook w:val="04A0" w:firstRow="1" w:lastRow="0" w:firstColumn="1" w:lastColumn="0" w:noHBand="0" w:noVBand="1"/>
      </w:tblPr>
      <w:tblGrid>
        <w:gridCol w:w="3373"/>
        <w:gridCol w:w="1493"/>
        <w:gridCol w:w="2997"/>
        <w:gridCol w:w="2940"/>
        <w:gridCol w:w="2323"/>
        <w:gridCol w:w="3074"/>
      </w:tblGrid>
      <w:tr w:rsidR="00476C2B" w:rsidRPr="00476C2B" w14:paraId="135E3A10" w14:textId="77777777" w:rsidTr="00476C2B">
        <w:tc>
          <w:tcPr>
            <w:tcW w:w="0" w:type="auto"/>
            <w:shd w:val="clear" w:color="auto" w:fill="FFFFFF"/>
            <w:tcMar>
              <w:top w:w="120" w:type="dxa"/>
              <w:left w:w="120" w:type="dxa"/>
              <w:bottom w:w="120" w:type="dxa"/>
              <w:right w:w="120" w:type="dxa"/>
            </w:tcMar>
            <w:vAlign w:val="center"/>
            <w:hideMark/>
          </w:tcPr>
          <w:p w14:paraId="1CA3ED33" w14:textId="77777777" w:rsidR="00476C2B" w:rsidRPr="00476C2B" w:rsidRDefault="00476C2B" w:rsidP="00476C2B">
            <w:pPr>
              <w:spacing w:after="0" w:line="240" w:lineRule="auto"/>
              <w:rPr>
                <w:rFonts w:ascii="Times New Roman" w:eastAsia="Times New Roman" w:hAnsi="Times New Roman" w:cs="Times New Roman"/>
                <w:color w:val="088B5B"/>
                <w:sz w:val="23"/>
                <w:szCs w:val="23"/>
              </w:rPr>
            </w:pPr>
          </w:p>
        </w:tc>
        <w:tc>
          <w:tcPr>
            <w:tcW w:w="0" w:type="auto"/>
            <w:shd w:val="clear" w:color="auto" w:fill="FFFFFF"/>
            <w:tcMar>
              <w:top w:w="120" w:type="dxa"/>
              <w:left w:w="120" w:type="dxa"/>
              <w:bottom w:w="120" w:type="dxa"/>
              <w:right w:w="120" w:type="dxa"/>
            </w:tcMar>
            <w:vAlign w:val="center"/>
            <w:hideMark/>
          </w:tcPr>
          <w:p w14:paraId="57CF7F50" w14:textId="77777777" w:rsidR="00476C2B" w:rsidRPr="00476C2B" w:rsidRDefault="00476C2B" w:rsidP="00476C2B">
            <w:pPr>
              <w:spacing w:after="375" w:line="240" w:lineRule="auto"/>
              <w:rPr>
                <w:rFonts w:ascii="Times New Roman" w:eastAsia="Times New Roman" w:hAnsi="Times New Roman" w:cs="Times New Roman"/>
                <w:sz w:val="20"/>
                <w:szCs w:val="20"/>
              </w:rPr>
            </w:pPr>
          </w:p>
        </w:tc>
        <w:tc>
          <w:tcPr>
            <w:tcW w:w="0" w:type="auto"/>
            <w:shd w:val="clear" w:color="auto" w:fill="FFFFFF"/>
            <w:tcMar>
              <w:top w:w="120" w:type="dxa"/>
              <w:left w:w="120" w:type="dxa"/>
              <w:bottom w:w="120" w:type="dxa"/>
              <w:right w:w="120" w:type="dxa"/>
            </w:tcMar>
            <w:vAlign w:val="center"/>
            <w:hideMark/>
          </w:tcPr>
          <w:p w14:paraId="4E540C55"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Company Liability</w:t>
            </w:r>
          </w:p>
        </w:tc>
        <w:tc>
          <w:tcPr>
            <w:tcW w:w="0" w:type="auto"/>
            <w:shd w:val="clear" w:color="auto" w:fill="FFFFFF"/>
            <w:tcMar>
              <w:top w:w="120" w:type="dxa"/>
              <w:left w:w="120" w:type="dxa"/>
              <w:bottom w:w="120" w:type="dxa"/>
              <w:right w:w="120" w:type="dxa"/>
            </w:tcMar>
            <w:vAlign w:val="center"/>
            <w:hideMark/>
          </w:tcPr>
          <w:p w14:paraId="096A04C8"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President Liability</w:t>
            </w:r>
          </w:p>
        </w:tc>
        <w:tc>
          <w:tcPr>
            <w:tcW w:w="0" w:type="auto"/>
            <w:shd w:val="clear" w:color="auto" w:fill="FFFFFF"/>
            <w:tcMar>
              <w:top w:w="120" w:type="dxa"/>
              <w:left w:w="120" w:type="dxa"/>
              <w:bottom w:w="120" w:type="dxa"/>
              <w:right w:w="120" w:type="dxa"/>
            </w:tcMar>
            <w:vAlign w:val="center"/>
            <w:hideMark/>
          </w:tcPr>
          <w:p w14:paraId="43460F59"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CFO Liability</w:t>
            </w:r>
          </w:p>
        </w:tc>
        <w:tc>
          <w:tcPr>
            <w:tcW w:w="0" w:type="auto"/>
            <w:shd w:val="clear" w:color="auto" w:fill="FFFFFF"/>
            <w:tcMar>
              <w:top w:w="120" w:type="dxa"/>
              <w:left w:w="120" w:type="dxa"/>
              <w:bottom w:w="120" w:type="dxa"/>
              <w:right w:w="120" w:type="dxa"/>
            </w:tcMar>
            <w:vAlign w:val="center"/>
            <w:hideMark/>
          </w:tcPr>
          <w:p w14:paraId="71C7A6FD"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Controller Liability</w:t>
            </w:r>
          </w:p>
        </w:tc>
      </w:tr>
      <w:tr w:rsidR="00476C2B" w:rsidRPr="00476C2B" w14:paraId="52280AF0" w14:textId="77777777" w:rsidTr="00476C2B">
        <w:tc>
          <w:tcPr>
            <w:tcW w:w="0" w:type="auto"/>
            <w:shd w:val="clear" w:color="auto" w:fill="FFFFFF"/>
            <w:tcMar>
              <w:top w:w="120" w:type="dxa"/>
              <w:left w:w="120" w:type="dxa"/>
              <w:bottom w:w="120" w:type="dxa"/>
              <w:right w:w="120" w:type="dxa"/>
            </w:tcMar>
            <w:vAlign w:val="center"/>
            <w:hideMark/>
          </w:tcPr>
          <w:p w14:paraId="20E63EEC"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Assessed Liability</w:t>
            </w:r>
          </w:p>
        </w:tc>
        <w:tc>
          <w:tcPr>
            <w:tcW w:w="0" w:type="auto"/>
            <w:shd w:val="clear" w:color="auto" w:fill="FFFFFF"/>
            <w:tcMar>
              <w:top w:w="120" w:type="dxa"/>
              <w:left w:w="120" w:type="dxa"/>
              <w:bottom w:w="120" w:type="dxa"/>
              <w:right w:w="120" w:type="dxa"/>
            </w:tcMar>
            <w:vAlign w:val="center"/>
            <w:hideMark/>
          </w:tcPr>
          <w:p w14:paraId="3C08A5AC"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p>
        </w:tc>
        <w:tc>
          <w:tcPr>
            <w:tcW w:w="0" w:type="auto"/>
            <w:shd w:val="clear" w:color="auto" w:fill="FFFFFF"/>
            <w:tcMar>
              <w:top w:w="120" w:type="dxa"/>
              <w:left w:w="120" w:type="dxa"/>
              <w:bottom w:w="120" w:type="dxa"/>
              <w:right w:w="120" w:type="dxa"/>
            </w:tcMar>
            <w:vAlign w:val="center"/>
            <w:hideMark/>
          </w:tcPr>
          <w:p w14:paraId="32C88B55"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$100,000</w:t>
            </w:r>
          </w:p>
        </w:tc>
        <w:tc>
          <w:tcPr>
            <w:tcW w:w="0" w:type="auto"/>
            <w:shd w:val="clear" w:color="auto" w:fill="FFFFFF"/>
            <w:tcMar>
              <w:top w:w="120" w:type="dxa"/>
              <w:left w:w="120" w:type="dxa"/>
              <w:bottom w:w="120" w:type="dxa"/>
              <w:right w:w="120" w:type="dxa"/>
            </w:tcMar>
            <w:vAlign w:val="center"/>
            <w:hideMark/>
          </w:tcPr>
          <w:p w14:paraId="5295F92B"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$62,500</w:t>
            </w:r>
          </w:p>
        </w:tc>
        <w:tc>
          <w:tcPr>
            <w:tcW w:w="0" w:type="auto"/>
            <w:shd w:val="clear" w:color="auto" w:fill="FFFFFF"/>
            <w:tcMar>
              <w:top w:w="120" w:type="dxa"/>
              <w:left w:w="120" w:type="dxa"/>
              <w:bottom w:w="120" w:type="dxa"/>
              <w:right w:w="120" w:type="dxa"/>
            </w:tcMar>
            <w:vAlign w:val="center"/>
            <w:hideMark/>
          </w:tcPr>
          <w:p w14:paraId="5E84D6CA"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$62,500</w:t>
            </w:r>
          </w:p>
        </w:tc>
        <w:tc>
          <w:tcPr>
            <w:tcW w:w="0" w:type="auto"/>
            <w:shd w:val="clear" w:color="auto" w:fill="FFFFFF"/>
            <w:tcMar>
              <w:top w:w="120" w:type="dxa"/>
              <w:left w:w="120" w:type="dxa"/>
              <w:bottom w:w="120" w:type="dxa"/>
              <w:right w:w="120" w:type="dxa"/>
            </w:tcMar>
            <w:vAlign w:val="center"/>
            <w:hideMark/>
          </w:tcPr>
          <w:p w14:paraId="2930DA00"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$62,500</w:t>
            </w:r>
          </w:p>
        </w:tc>
      </w:tr>
      <w:tr w:rsidR="00476C2B" w:rsidRPr="00476C2B" w14:paraId="48A463F7" w14:textId="77777777" w:rsidTr="00476C2B">
        <w:tc>
          <w:tcPr>
            <w:tcW w:w="0" w:type="auto"/>
            <w:shd w:val="clear" w:color="auto" w:fill="FFFFFF"/>
            <w:tcMar>
              <w:top w:w="120" w:type="dxa"/>
              <w:left w:w="120" w:type="dxa"/>
              <w:bottom w:w="120" w:type="dxa"/>
              <w:right w:w="120" w:type="dxa"/>
            </w:tcMar>
            <w:vAlign w:val="center"/>
            <w:hideMark/>
          </w:tcPr>
          <w:p w14:paraId="65388A54"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Company payment of</w:t>
            </w:r>
          </w:p>
        </w:tc>
        <w:tc>
          <w:tcPr>
            <w:tcW w:w="0" w:type="auto"/>
            <w:shd w:val="clear" w:color="auto" w:fill="FFFFFF"/>
            <w:tcMar>
              <w:top w:w="120" w:type="dxa"/>
              <w:left w:w="120" w:type="dxa"/>
              <w:bottom w:w="120" w:type="dxa"/>
              <w:right w:w="120" w:type="dxa"/>
            </w:tcMar>
            <w:vAlign w:val="center"/>
            <w:hideMark/>
          </w:tcPr>
          <w:p w14:paraId="451F9CFF"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$10,000</w:t>
            </w:r>
          </w:p>
        </w:tc>
        <w:tc>
          <w:tcPr>
            <w:tcW w:w="0" w:type="auto"/>
            <w:shd w:val="clear" w:color="auto" w:fill="FFFFFF"/>
            <w:tcMar>
              <w:top w:w="120" w:type="dxa"/>
              <w:left w:w="120" w:type="dxa"/>
              <w:bottom w:w="120" w:type="dxa"/>
              <w:right w:w="120" w:type="dxa"/>
            </w:tcMar>
            <w:vAlign w:val="center"/>
            <w:hideMark/>
          </w:tcPr>
          <w:p w14:paraId="68D6AC5D"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$90,000</w:t>
            </w:r>
          </w:p>
        </w:tc>
        <w:tc>
          <w:tcPr>
            <w:tcW w:w="0" w:type="auto"/>
            <w:shd w:val="clear" w:color="auto" w:fill="FFFFFF"/>
            <w:tcMar>
              <w:top w:w="120" w:type="dxa"/>
              <w:left w:w="120" w:type="dxa"/>
              <w:bottom w:w="120" w:type="dxa"/>
              <w:right w:w="120" w:type="dxa"/>
            </w:tcMar>
            <w:vAlign w:val="center"/>
            <w:hideMark/>
          </w:tcPr>
          <w:p w14:paraId="0E9F61CD"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$62,500</w:t>
            </w:r>
          </w:p>
        </w:tc>
        <w:tc>
          <w:tcPr>
            <w:tcW w:w="0" w:type="auto"/>
            <w:shd w:val="clear" w:color="auto" w:fill="FFFFFF"/>
            <w:tcMar>
              <w:top w:w="120" w:type="dxa"/>
              <w:left w:w="120" w:type="dxa"/>
              <w:bottom w:w="120" w:type="dxa"/>
              <w:right w:w="120" w:type="dxa"/>
            </w:tcMar>
            <w:vAlign w:val="center"/>
            <w:hideMark/>
          </w:tcPr>
          <w:p w14:paraId="1377AC2C"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$62,500</w:t>
            </w:r>
          </w:p>
        </w:tc>
        <w:tc>
          <w:tcPr>
            <w:tcW w:w="0" w:type="auto"/>
            <w:shd w:val="clear" w:color="auto" w:fill="FFFFFF"/>
            <w:tcMar>
              <w:top w:w="120" w:type="dxa"/>
              <w:left w:w="120" w:type="dxa"/>
              <w:bottom w:w="120" w:type="dxa"/>
              <w:right w:w="120" w:type="dxa"/>
            </w:tcMar>
            <w:vAlign w:val="center"/>
            <w:hideMark/>
          </w:tcPr>
          <w:p w14:paraId="7114DE63"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$62,500</w:t>
            </w:r>
          </w:p>
        </w:tc>
      </w:tr>
      <w:tr w:rsidR="00476C2B" w:rsidRPr="00476C2B" w14:paraId="557873C5" w14:textId="77777777" w:rsidTr="00476C2B">
        <w:tc>
          <w:tcPr>
            <w:tcW w:w="0" w:type="auto"/>
            <w:shd w:val="clear" w:color="auto" w:fill="FFFFFF"/>
            <w:tcMar>
              <w:top w:w="120" w:type="dxa"/>
              <w:left w:w="120" w:type="dxa"/>
              <w:bottom w:w="120" w:type="dxa"/>
              <w:right w:w="120" w:type="dxa"/>
            </w:tcMar>
            <w:vAlign w:val="center"/>
            <w:hideMark/>
          </w:tcPr>
          <w:p w14:paraId="659BD910"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Company payment of</w:t>
            </w:r>
          </w:p>
        </w:tc>
        <w:tc>
          <w:tcPr>
            <w:tcW w:w="0" w:type="auto"/>
            <w:shd w:val="clear" w:color="auto" w:fill="FFFFFF"/>
            <w:tcMar>
              <w:top w:w="120" w:type="dxa"/>
              <w:left w:w="120" w:type="dxa"/>
              <w:bottom w:w="120" w:type="dxa"/>
              <w:right w:w="120" w:type="dxa"/>
            </w:tcMar>
            <w:vAlign w:val="center"/>
            <w:hideMark/>
          </w:tcPr>
          <w:p w14:paraId="26E32EF4"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$20,000</w:t>
            </w:r>
          </w:p>
        </w:tc>
        <w:tc>
          <w:tcPr>
            <w:tcW w:w="0" w:type="auto"/>
            <w:shd w:val="clear" w:color="auto" w:fill="FFFFFF"/>
            <w:tcMar>
              <w:top w:w="120" w:type="dxa"/>
              <w:left w:w="120" w:type="dxa"/>
              <w:bottom w:w="120" w:type="dxa"/>
              <w:right w:w="120" w:type="dxa"/>
            </w:tcMar>
            <w:vAlign w:val="center"/>
            <w:hideMark/>
          </w:tcPr>
          <w:p w14:paraId="748D0EF2"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$70,000</w:t>
            </w:r>
          </w:p>
        </w:tc>
        <w:tc>
          <w:tcPr>
            <w:tcW w:w="0" w:type="auto"/>
            <w:shd w:val="clear" w:color="auto" w:fill="FFFFFF"/>
            <w:tcMar>
              <w:top w:w="120" w:type="dxa"/>
              <w:left w:w="120" w:type="dxa"/>
              <w:bottom w:w="120" w:type="dxa"/>
              <w:right w:w="120" w:type="dxa"/>
            </w:tcMar>
            <w:vAlign w:val="center"/>
            <w:hideMark/>
          </w:tcPr>
          <w:p w14:paraId="62833E9E"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$62,500</w:t>
            </w:r>
          </w:p>
        </w:tc>
        <w:tc>
          <w:tcPr>
            <w:tcW w:w="0" w:type="auto"/>
            <w:shd w:val="clear" w:color="auto" w:fill="FFFFFF"/>
            <w:tcMar>
              <w:top w:w="120" w:type="dxa"/>
              <w:left w:w="120" w:type="dxa"/>
              <w:bottom w:w="120" w:type="dxa"/>
              <w:right w:w="120" w:type="dxa"/>
            </w:tcMar>
            <w:vAlign w:val="center"/>
            <w:hideMark/>
          </w:tcPr>
          <w:p w14:paraId="60061208"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$62,500</w:t>
            </w:r>
          </w:p>
        </w:tc>
        <w:tc>
          <w:tcPr>
            <w:tcW w:w="0" w:type="auto"/>
            <w:shd w:val="clear" w:color="auto" w:fill="FFFFFF"/>
            <w:tcMar>
              <w:top w:w="120" w:type="dxa"/>
              <w:left w:w="120" w:type="dxa"/>
              <w:bottom w:w="120" w:type="dxa"/>
              <w:right w:w="120" w:type="dxa"/>
            </w:tcMar>
            <w:vAlign w:val="center"/>
            <w:hideMark/>
          </w:tcPr>
          <w:p w14:paraId="63EEA68E"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$62,500</w:t>
            </w:r>
          </w:p>
        </w:tc>
      </w:tr>
      <w:tr w:rsidR="00476C2B" w:rsidRPr="00476C2B" w14:paraId="344121E3" w14:textId="77777777" w:rsidTr="00476C2B">
        <w:tc>
          <w:tcPr>
            <w:tcW w:w="0" w:type="auto"/>
            <w:shd w:val="clear" w:color="auto" w:fill="FFFFFF"/>
            <w:tcMar>
              <w:top w:w="120" w:type="dxa"/>
              <w:left w:w="120" w:type="dxa"/>
              <w:bottom w:w="120" w:type="dxa"/>
              <w:right w:w="120" w:type="dxa"/>
            </w:tcMar>
            <w:vAlign w:val="center"/>
            <w:hideMark/>
          </w:tcPr>
          <w:p w14:paraId="08FE32C6"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President payment of</w:t>
            </w:r>
          </w:p>
        </w:tc>
        <w:tc>
          <w:tcPr>
            <w:tcW w:w="0" w:type="auto"/>
            <w:shd w:val="clear" w:color="auto" w:fill="FFFFFF"/>
            <w:tcMar>
              <w:top w:w="120" w:type="dxa"/>
              <w:left w:w="120" w:type="dxa"/>
              <w:bottom w:w="120" w:type="dxa"/>
              <w:right w:w="120" w:type="dxa"/>
            </w:tcMar>
            <w:vAlign w:val="center"/>
            <w:hideMark/>
          </w:tcPr>
          <w:p w14:paraId="1AEE801E"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$5,000</w:t>
            </w:r>
          </w:p>
        </w:tc>
        <w:tc>
          <w:tcPr>
            <w:tcW w:w="0" w:type="auto"/>
            <w:shd w:val="clear" w:color="auto" w:fill="FFFFFF"/>
            <w:tcMar>
              <w:top w:w="120" w:type="dxa"/>
              <w:left w:w="120" w:type="dxa"/>
              <w:bottom w:w="120" w:type="dxa"/>
              <w:right w:w="120" w:type="dxa"/>
            </w:tcMar>
            <w:vAlign w:val="center"/>
            <w:hideMark/>
          </w:tcPr>
          <w:p w14:paraId="4AB5BC7D"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$65,000</w:t>
            </w:r>
          </w:p>
        </w:tc>
        <w:tc>
          <w:tcPr>
            <w:tcW w:w="0" w:type="auto"/>
            <w:shd w:val="clear" w:color="auto" w:fill="FFFFFF"/>
            <w:tcMar>
              <w:top w:w="120" w:type="dxa"/>
              <w:left w:w="120" w:type="dxa"/>
              <w:bottom w:w="120" w:type="dxa"/>
              <w:right w:w="120" w:type="dxa"/>
            </w:tcMar>
            <w:vAlign w:val="center"/>
            <w:hideMark/>
          </w:tcPr>
          <w:p w14:paraId="390CED17"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$57,500</w:t>
            </w:r>
          </w:p>
        </w:tc>
        <w:tc>
          <w:tcPr>
            <w:tcW w:w="0" w:type="auto"/>
            <w:shd w:val="clear" w:color="auto" w:fill="FFFFFF"/>
            <w:tcMar>
              <w:top w:w="120" w:type="dxa"/>
              <w:left w:w="120" w:type="dxa"/>
              <w:bottom w:w="120" w:type="dxa"/>
              <w:right w:w="120" w:type="dxa"/>
            </w:tcMar>
            <w:vAlign w:val="center"/>
            <w:hideMark/>
          </w:tcPr>
          <w:p w14:paraId="3FF0517D"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$57,500</w:t>
            </w:r>
          </w:p>
        </w:tc>
        <w:tc>
          <w:tcPr>
            <w:tcW w:w="0" w:type="auto"/>
            <w:shd w:val="clear" w:color="auto" w:fill="FFFFFF"/>
            <w:tcMar>
              <w:top w:w="120" w:type="dxa"/>
              <w:left w:w="120" w:type="dxa"/>
              <w:bottom w:w="120" w:type="dxa"/>
              <w:right w:w="120" w:type="dxa"/>
            </w:tcMar>
            <w:vAlign w:val="center"/>
            <w:hideMark/>
          </w:tcPr>
          <w:p w14:paraId="017302DA"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$57,500</w:t>
            </w:r>
          </w:p>
        </w:tc>
      </w:tr>
      <w:tr w:rsidR="00476C2B" w:rsidRPr="00476C2B" w14:paraId="126D0F84" w14:textId="77777777" w:rsidTr="00476C2B">
        <w:tc>
          <w:tcPr>
            <w:tcW w:w="0" w:type="auto"/>
            <w:shd w:val="clear" w:color="auto" w:fill="FFFFFF"/>
            <w:tcMar>
              <w:top w:w="120" w:type="dxa"/>
              <w:left w:w="120" w:type="dxa"/>
              <w:bottom w:w="120" w:type="dxa"/>
              <w:right w:w="120" w:type="dxa"/>
            </w:tcMar>
            <w:vAlign w:val="center"/>
            <w:hideMark/>
          </w:tcPr>
          <w:p w14:paraId="41BDE040"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CFO payment of</w:t>
            </w:r>
          </w:p>
        </w:tc>
        <w:tc>
          <w:tcPr>
            <w:tcW w:w="0" w:type="auto"/>
            <w:shd w:val="clear" w:color="auto" w:fill="FFFFFF"/>
            <w:tcMar>
              <w:top w:w="120" w:type="dxa"/>
              <w:left w:w="120" w:type="dxa"/>
              <w:bottom w:w="120" w:type="dxa"/>
              <w:right w:w="120" w:type="dxa"/>
            </w:tcMar>
            <w:vAlign w:val="center"/>
            <w:hideMark/>
          </w:tcPr>
          <w:p w14:paraId="2C50D3FA"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$12,000</w:t>
            </w:r>
          </w:p>
        </w:tc>
        <w:tc>
          <w:tcPr>
            <w:tcW w:w="0" w:type="auto"/>
            <w:shd w:val="clear" w:color="auto" w:fill="FFFFFF"/>
            <w:tcMar>
              <w:top w:w="120" w:type="dxa"/>
              <w:left w:w="120" w:type="dxa"/>
              <w:bottom w:w="120" w:type="dxa"/>
              <w:right w:w="120" w:type="dxa"/>
            </w:tcMar>
            <w:vAlign w:val="center"/>
            <w:hideMark/>
          </w:tcPr>
          <w:p w14:paraId="33E0DC03"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$53,000</w:t>
            </w:r>
          </w:p>
        </w:tc>
        <w:tc>
          <w:tcPr>
            <w:tcW w:w="0" w:type="auto"/>
            <w:shd w:val="clear" w:color="auto" w:fill="FFFFFF"/>
            <w:tcMar>
              <w:top w:w="120" w:type="dxa"/>
              <w:left w:w="120" w:type="dxa"/>
              <w:bottom w:w="120" w:type="dxa"/>
              <w:right w:w="120" w:type="dxa"/>
            </w:tcMar>
            <w:vAlign w:val="center"/>
            <w:hideMark/>
          </w:tcPr>
          <w:p w14:paraId="54652FC9"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$45,500</w:t>
            </w:r>
          </w:p>
        </w:tc>
        <w:tc>
          <w:tcPr>
            <w:tcW w:w="0" w:type="auto"/>
            <w:shd w:val="clear" w:color="auto" w:fill="FFFFFF"/>
            <w:tcMar>
              <w:top w:w="120" w:type="dxa"/>
              <w:left w:w="120" w:type="dxa"/>
              <w:bottom w:w="120" w:type="dxa"/>
              <w:right w:w="120" w:type="dxa"/>
            </w:tcMar>
            <w:vAlign w:val="center"/>
            <w:hideMark/>
          </w:tcPr>
          <w:p w14:paraId="48E723E9"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$45,500</w:t>
            </w:r>
          </w:p>
        </w:tc>
        <w:tc>
          <w:tcPr>
            <w:tcW w:w="0" w:type="auto"/>
            <w:shd w:val="clear" w:color="auto" w:fill="FFFFFF"/>
            <w:tcMar>
              <w:top w:w="120" w:type="dxa"/>
              <w:left w:w="120" w:type="dxa"/>
              <w:bottom w:w="120" w:type="dxa"/>
              <w:right w:w="120" w:type="dxa"/>
            </w:tcMar>
            <w:vAlign w:val="center"/>
            <w:hideMark/>
          </w:tcPr>
          <w:p w14:paraId="66597F14"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$45,500</w:t>
            </w:r>
          </w:p>
        </w:tc>
      </w:tr>
      <w:tr w:rsidR="00476C2B" w:rsidRPr="00476C2B" w14:paraId="535573E8" w14:textId="77777777" w:rsidTr="00476C2B">
        <w:tc>
          <w:tcPr>
            <w:tcW w:w="0" w:type="auto"/>
            <w:shd w:val="clear" w:color="auto" w:fill="FFFFFF"/>
            <w:tcMar>
              <w:top w:w="120" w:type="dxa"/>
              <w:left w:w="120" w:type="dxa"/>
              <w:bottom w:w="120" w:type="dxa"/>
              <w:right w:w="120" w:type="dxa"/>
            </w:tcMar>
            <w:vAlign w:val="center"/>
            <w:hideMark/>
          </w:tcPr>
          <w:p w14:paraId="7CF8E7FB"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Company payment of</w:t>
            </w:r>
          </w:p>
        </w:tc>
        <w:tc>
          <w:tcPr>
            <w:tcW w:w="0" w:type="auto"/>
            <w:shd w:val="clear" w:color="auto" w:fill="FFFFFF"/>
            <w:tcMar>
              <w:top w:w="120" w:type="dxa"/>
              <w:left w:w="120" w:type="dxa"/>
              <w:bottom w:w="120" w:type="dxa"/>
              <w:right w:w="120" w:type="dxa"/>
            </w:tcMar>
            <w:vAlign w:val="center"/>
            <w:hideMark/>
          </w:tcPr>
          <w:p w14:paraId="73E88EC1"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$7,500</w:t>
            </w:r>
          </w:p>
        </w:tc>
        <w:tc>
          <w:tcPr>
            <w:tcW w:w="0" w:type="auto"/>
            <w:shd w:val="clear" w:color="auto" w:fill="FFFFFF"/>
            <w:tcMar>
              <w:top w:w="120" w:type="dxa"/>
              <w:left w:w="120" w:type="dxa"/>
              <w:bottom w:w="120" w:type="dxa"/>
              <w:right w:w="120" w:type="dxa"/>
            </w:tcMar>
            <w:vAlign w:val="center"/>
            <w:hideMark/>
          </w:tcPr>
          <w:p w14:paraId="3BB964A5"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$45,500</w:t>
            </w:r>
          </w:p>
        </w:tc>
        <w:tc>
          <w:tcPr>
            <w:tcW w:w="0" w:type="auto"/>
            <w:shd w:val="clear" w:color="auto" w:fill="FFFFFF"/>
            <w:tcMar>
              <w:top w:w="120" w:type="dxa"/>
              <w:left w:w="120" w:type="dxa"/>
              <w:bottom w:w="120" w:type="dxa"/>
              <w:right w:w="120" w:type="dxa"/>
            </w:tcMar>
            <w:vAlign w:val="center"/>
            <w:hideMark/>
          </w:tcPr>
          <w:p w14:paraId="5256E263"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$45,500</w:t>
            </w:r>
          </w:p>
        </w:tc>
        <w:tc>
          <w:tcPr>
            <w:tcW w:w="0" w:type="auto"/>
            <w:shd w:val="clear" w:color="auto" w:fill="FFFFFF"/>
            <w:tcMar>
              <w:top w:w="120" w:type="dxa"/>
              <w:left w:w="120" w:type="dxa"/>
              <w:bottom w:w="120" w:type="dxa"/>
              <w:right w:w="120" w:type="dxa"/>
            </w:tcMar>
            <w:vAlign w:val="center"/>
            <w:hideMark/>
          </w:tcPr>
          <w:p w14:paraId="6A37BEA3"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$45,500</w:t>
            </w:r>
          </w:p>
        </w:tc>
        <w:tc>
          <w:tcPr>
            <w:tcW w:w="0" w:type="auto"/>
            <w:shd w:val="clear" w:color="auto" w:fill="FFFFFF"/>
            <w:tcMar>
              <w:top w:w="120" w:type="dxa"/>
              <w:left w:w="120" w:type="dxa"/>
              <w:bottom w:w="120" w:type="dxa"/>
              <w:right w:w="120" w:type="dxa"/>
            </w:tcMar>
            <w:vAlign w:val="center"/>
            <w:hideMark/>
          </w:tcPr>
          <w:p w14:paraId="779968C6"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$45,500</w:t>
            </w:r>
          </w:p>
        </w:tc>
      </w:tr>
    </w:tbl>
    <w:p w14:paraId="104C6E6A" w14:textId="77777777" w:rsidR="00476C2B" w:rsidRPr="00476C2B" w:rsidRDefault="00476C2B" w:rsidP="00476C2B">
      <w:pPr>
        <w:shd w:val="clear" w:color="auto" w:fill="FFFFFF"/>
        <w:spacing w:after="0" w:line="240" w:lineRule="auto"/>
        <w:rPr>
          <w:rFonts w:ascii="Times New Roman" w:eastAsia="Times New Roman" w:hAnsi="Times New Roman" w:cs="Times New Roman"/>
          <w:sz w:val="24"/>
          <w:szCs w:val="24"/>
        </w:rPr>
      </w:pPr>
      <w:r w:rsidRPr="00476C2B">
        <w:rPr>
          <w:rFonts w:ascii="Times New Roman" w:eastAsia="Times New Roman" w:hAnsi="Times New Roman" w:cs="Times New Roman"/>
          <w:sz w:val="18"/>
          <w:szCs w:val="18"/>
          <w:vertAlign w:val="superscript"/>
        </w:rPr>
        <w:t>assessment &amp; payments prior to non-TF balances being full paid</w:t>
      </w:r>
    </w:p>
    <w:p w14:paraId="5F3497E5" w14:textId="77777777" w:rsidR="00476C2B" w:rsidRPr="00476C2B" w:rsidRDefault="00476C2B" w:rsidP="00476C2B">
      <w:pPr>
        <w:shd w:val="clear" w:color="auto" w:fill="FFFFFF"/>
        <w:spacing w:line="240" w:lineRule="auto"/>
        <w:rPr>
          <w:rFonts w:ascii="Times New Roman" w:eastAsia="Times New Roman" w:hAnsi="Times New Roman" w:cs="Times New Roman"/>
          <w:color w:val="088B5B"/>
          <w:sz w:val="23"/>
          <w:szCs w:val="23"/>
        </w:rPr>
      </w:pPr>
      <w:r w:rsidRPr="00476C2B">
        <w:rPr>
          <w:rFonts w:ascii="Times New Roman" w:eastAsia="Times New Roman" w:hAnsi="Times New Roman" w:cs="Times New Roman"/>
          <w:color w:val="088B5B"/>
          <w:sz w:val="23"/>
          <w:szCs w:val="23"/>
        </w:rPr>
        <w:t xml:space="preserve">Up until this point </w:t>
      </w:r>
      <w:proofErr w:type="gramStart"/>
      <w:r w:rsidRPr="00476C2B">
        <w:rPr>
          <w:rFonts w:ascii="Times New Roman" w:eastAsia="Times New Roman" w:hAnsi="Times New Roman" w:cs="Times New Roman"/>
          <w:color w:val="088B5B"/>
          <w:sz w:val="23"/>
          <w:szCs w:val="23"/>
        </w:rPr>
        <w:t>all of</w:t>
      </w:r>
      <w:proofErr w:type="gramEnd"/>
      <w:r w:rsidRPr="00476C2B">
        <w:rPr>
          <w:rFonts w:ascii="Times New Roman" w:eastAsia="Times New Roman" w:hAnsi="Times New Roman" w:cs="Times New Roman"/>
          <w:color w:val="088B5B"/>
          <w:sz w:val="23"/>
          <w:szCs w:val="23"/>
        </w:rPr>
        <w:t xml:space="preserve"> the company payments are applied first to the amount that only the company owes.</w:t>
      </w:r>
    </w:p>
    <w:tbl>
      <w:tblPr>
        <w:tblW w:w="16200" w:type="dxa"/>
        <w:shd w:val="clear" w:color="auto" w:fill="FFFFFF"/>
        <w:tblCellMar>
          <w:left w:w="0" w:type="dxa"/>
          <w:right w:w="0" w:type="dxa"/>
        </w:tblCellMar>
        <w:tblLook w:val="04A0" w:firstRow="1" w:lastRow="0" w:firstColumn="1" w:lastColumn="0" w:noHBand="0" w:noVBand="1"/>
      </w:tblPr>
      <w:tblGrid>
        <w:gridCol w:w="4550"/>
        <w:gridCol w:w="2330"/>
        <w:gridCol w:w="2330"/>
        <w:gridCol w:w="2330"/>
        <w:gridCol w:w="2330"/>
        <w:gridCol w:w="2330"/>
      </w:tblGrid>
      <w:tr w:rsidR="00476C2B" w:rsidRPr="00476C2B" w14:paraId="35BBA7A2" w14:textId="77777777" w:rsidTr="00476C2B">
        <w:tc>
          <w:tcPr>
            <w:tcW w:w="0" w:type="auto"/>
            <w:shd w:val="clear" w:color="auto" w:fill="FFFFFF"/>
            <w:tcMar>
              <w:top w:w="120" w:type="dxa"/>
              <w:left w:w="120" w:type="dxa"/>
              <w:bottom w:w="120" w:type="dxa"/>
              <w:right w:w="120" w:type="dxa"/>
            </w:tcMar>
            <w:vAlign w:val="center"/>
            <w:hideMark/>
          </w:tcPr>
          <w:p w14:paraId="7FB41FA7"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Company payment of </w:t>
            </w:r>
          </w:p>
        </w:tc>
        <w:tc>
          <w:tcPr>
            <w:tcW w:w="0" w:type="auto"/>
            <w:shd w:val="clear" w:color="auto" w:fill="FFFFFF"/>
            <w:tcMar>
              <w:top w:w="120" w:type="dxa"/>
              <w:left w:w="120" w:type="dxa"/>
              <w:bottom w:w="120" w:type="dxa"/>
              <w:right w:w="120" w:type="dxa"/>
            </w:tcMar>
            <w:vAlign w:val="center"/>
            <w:hideMark/>
          </w:tcPr>
          <w:p w14:paraId="3C2F4659"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$10,000.00</w:t>
            </w:r>
          </w:p>
        </w:tc>
        <w:tc>
          <w:tcPr>
            <w:tcW w:w="0" w:type="auto"/>
            <w:shd w:val="clear" w:color="auto" w:fill="FFFFFF"/>
            <w:tcMar>
              <w:top w:w="120" w:type="dxa"/>
              <w:left w:w="120" w:type="dxa"/>
              <w:bottom w:w="120" w:type="dxa"/>
              <w:right w:w="120" w:type="dxa"/>
            </w:tcMar>
            <w:vAlign w:val="center"/>
            <w:hideMark/>
          </w:tcPr>
          <w:p w14:paraId="7CAAA7C2"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$35,500.00</w:t>
            </w:r>
          </w:p>
        </w:tc>
        <w:tc>
          <w:tcPr>
            <w:tcW w:w="0" w:type="auto"/>
            <w:shd w:val="clear" w:color="auto" w:fill="FFFFFF"/>
            <w:tcMar>
              <w:top w:w="120" w:type="dxa"/>
              <w:left w:w="120" w:type="dxa"/>
              <w:bottom w:w="120" w:type="dxa"/>
              <w:right w:w="120" w:type="dxa"/>
            </w:tcMar>
            <w:vAlign w:val="center"/>
            <w:hideMark/>
          </w:tcPr>
          <w:p w14:paraId="39F2BF1A"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$35,500.00</w:t>
            </w:r>
          </w:p>
        </w:tc>
        <w:tc>
          <w:tcPr>
            <w:tcW w:w="0" w:type="auto"/>
            <w:shd w:val="clear" w:color="auto" w:fill="FFFFFF"/>
            <w:tcMar>
              <w:top w:w="120" w:type="dxa"/>
              <w:left w:w="120" w:type="dxa"/>
              <w:bottom w:w="120" w:type="dxa"/>
              <w:right w:w="120" w:type="dxa"/>
            </w:tcMar>
            <w:vAlign w:val="center"/>
            <w:hideMark/>
          </w:tcPr>
          <w:p w14:paraId="309A2B94"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$35,500.00</w:t>
            </w:r>
          </w:p>
        </w:tc>
        <w:tc>
          <w:tcPr>
            <w:tcW w:w="0" w:type="auto"/>
            <w:shd w:val="clear" w:color="auto" w:fill="FFFFFF"/>
            <w:tcMar>
              <w:top w:w="120" w:type="dxa"/>
              <w:left w:w="120" w:type="dxa"/>
              <w:bottom w:w="120" w:type="dxa"/>
              <w:right w:w="120" w:type="dxa"/>
            </w:tcMar>
            <w:vAlign w:val="center"/>
            <w:hideMark/>
          </w:tcPr>
          <w:p w14:paraId="25868C28"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$35,500.00</w:t>
            </w:r>
          </w:p>
        </w:tc>
      </w:tr>
      <w:tr w:rsidR="00476C2B" w:rsidRPr="00476C2B" w14:paraId="2044206C" w14:textId="77777777" w:rsidTr="00476C2B">
        <w:tc>
          <w:tcPr>
            <w:tcW w:w="0" w:type="auto"/>
            <w:shd w:val="clear" w:color="auto" w:fill="FFFFFF"/>
            <w:tcMar>
              <w:top w:w="120" w:type="dxa"/>
              <w:left w:w="120" w:type="dxa"/>
              <w:bottom w:w="120" w:type="dxa"/>
              <w:right w:w="120" w:type="dxa"/>
            </w:tcMar>
            <w:vAlign w:val="center"/>
            <w:hideMark/>
          </w:tcPr>
          <w:p w14:paraId="7B1AC82A"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Company payment of </w:t>
            </w:r>
          </w:p>
        </w:tc>
        <w:tc>
          <w:tcPr>
            <w:tcW w:w="0" w:type="auto"/>
            <w:shd w:val="clear" w:color="auto" w:fill="FFFFFF"/>
            <w:tcMar>
              <w:top w:w="120" w:type="dxa"/>
              <w:left w:w="120" w:type="dxa"/>
              <w:bottom w:w="120" w:type="dxa"/>
              <w:right w:w="120" w:type="dxa"/>
            </w:tcMar>
            <w:vAlign w:val="center"/>
            <w:hideMark/>
          </w:tcPr>
          <w:p w14:paraId="4D7DFD0D"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$6,000.00</w:t>
            </w:r>
          </w:p>
        </w:tc>
        <w:tc>
          <w:tcPr>
            <w:tcW w:w="0" w:type="auto"/>
            <w:shd w:val="clear" w:color="auto" w:fill="FFFFFF"/>
            <w:tcMar>
              <w:top w:w="120" w:type="dxa"/>
              <w:left w:w="120" w:type="dxa"/>
              <w:bottom w:w="120" w:type="dxa"/>
              <w:right w:w="120" w:type="dxa"/>
            </w:tcMar>
            <w:vAlign w:val="center"/>
            <w:hideMark/>
          </w:tcPr>
          <w:p w14:paraId="7561B70F"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$29,500.00</w:t>
            </w:r>
          </w:p>
        </w:tc>
        <w:tc>
          <w:tcPr>
            <w:tcW w:w="0" w:type="auto"/>
            <w:shd w:val="clear" w:color="auto" w:fill="FFFFFF"/>
            <w:tcMar>
              <w:top w:w="120" w:type="dxa"/>
              <w:left w:w="120" w:type="dxa"/>
              <w:bottom w:w="120" w:type="dxa"/>
              <w:right w:w="120" w:type="dxa"/>
            </w:tcMar>
            <w:vAlign w:val="center"/>
            <w:hideMark/>
          </w:tcPr>
          <w:p w14:paraId="40B8A466"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$29,500.00</w:t>
            </w:r>
          </w:p>
        </w:tc>
        <w:tc>
          <w:tcPr>
            <w:tcW w:w="0" w:type="auto"/>
            <w:shd w:val="clear" w:color="auto" w:fill="FFFFFF"/>
            <w:tcMar>
              <w:top w:w="120" w:type="dxa"/>
              <w:left w:w="120" w:type="dxa"/>
              <w:bottom w:w="120" w:type="dxa"/>
              <w:right w:w="120" w:type="dxa"/>
            </w:tcMar>
            <w:vAlign w:val="center"/>
            <w:hideMark/>
          </w:tcPr>
          <w:p w14:paraId="0687B0E7"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$29,500.00</w:t>
            </w:r>
          </w:p>
        </w:tc>
        <w:tc>
          <w:tcPr>
            <w:tcW w:w="0" w:type="auto"/>
            <w:shd w:val="clear" w:color="auto" w:fill="FFFFFF"/>
            <w:tcMar>
              <w:top w:w="120" w:type="dxa"/>
              <w:left w:w="120" w:type="dxa"/>
              <w:bottom w:w="120" w:type="dxa"/>
              <w:right w:w="120" w:type="dxa"/>
            </w:tcMar>
            <w:vAlign w:val="center"/>
            <w:hideMark/>
          </w:tcPr>
          <w:p w14:paraId="1E9A4B36"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$29,500.00</w:t>
            </w:r>
          </w:p>
        </w:tc>
      </w:tr>
      <w:tr w:rsidR="00476C2B" w:rsidRPr="00476C2B" w14:paraId="49828BD4" w14:textId="77777777" w:rsidTr="00476C2B">
        <w:tc>
          <w:tcPr>
            <w:tcW w:w="0" w:type="auto"/>
            <w:shd w:val="clear" w:color="auto" w:fill="FFFFFF"/>
            <w:tcMar>
              <w:top w:w="120" w:type="dxa"/>
              <w:left w:w="120" w:type="dxa"/>
              <w:bottom w:w="120" w:type="dxa"/>
              <w:right w:w="120" w:type="dxa"/>
            </w:tcMar>
            <w:vAlign w:val="center"/>
            <w:hideMark/>
          </w:tcPr>
          <w:p w14:paraId="709CA5D9"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lastRenderedPageBreak/>
              <w:t>Controller payment of </w:t>
            </w:r>
          </w:p>
        </w:tc>
        <w:tc>
          <w:tcPr>
            <w:tcW w:w="0" w:type="auto"/>
            <w:shd w:val="clear" w:color="auto" w:fill="FFFFFF"/>
            <w:tcMar>
              <w:top w:w="120" w:type="dxa"/>
              <w:left w:w="120" w:type="dxa"/>
              <w:bottom w:w="120" w:type="dxa"/>
              <w:right w:w="120" w:type="dxa"/>
            </w:tcMar>
            <w:vAlign w:val="center"/>
            <w:hideMark/>
          </w:tcPr>
          <w:p w14:paraId="44937523"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$12,000.00</w:t>
            </w:r>
          </w:p>
        </w:tc>
        <w:tc>
          <w:tcPr>
            <w:tcW w:w="0" w:type="auto"/>
            <w:shd w:val="clear" w:color="auto" w:fill="FFFFFF"/>
            <w:tcMar>
              <w:top w:w="120" w:type="dxa"/>
              <w:left w:w="120" w:type="dxa"/>
              <w:bottom w:w="120" w:type="dxa"/>
              <w:right w:w="120" w:type="dxa"/>
            </w:tcMar>
            <w:vAlign w:val="center"/>
            <w:hideMark/>
          </w:tcPr>
          <w:p w14:paraId="68018A91"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$17,500.00</w:t>
            </w:r>
          </w:p>
        </w:tc>
        <w:tc>
          <w:tcPr>
            <w:tcW w:w="0" w:type="auto"/>
            <w:shd w:val="clear" w:color="auto" w:fill="FFFFFF"/>
            <w:tcMar>
              <w:top w:w="120" w:type="dxa"/>
              <w:left w:w="120" w:type="dxa"/>
              <w:bottom w:w="120" w:type="dxa"/>
              <w:right w:w="120" w:type="dxa"/>
            </w:tcMar>
            <w:vAlign w:val="center"/>
            <w:hideMark/>
          </w:tcPr>
          <w:p w14:paraId="1E2DC820"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$17,500.00</w:t>
            </w:r>
          </w:p>
        </w:tc>
        <w:tc>
          <w:tcPr>
            <w:tcW w:w="0" w:type="auto"/>
            <w:shd w:val="clear" w:color="auto" w:fill="FFFFFF"/>
            <w:tcMar>
              <w:top w:w="120" w:type="dxa"/>
              <w:left w:w="120" w:type="dxa"/>
              <w:bottom w:w="120" w:type="dxa"/>
              <w:right w:w="120" w:type="dxa"/>
            </w:tcMar>
            <w:vAlign w:val="center"/>
            <w:hideMark/>
          </w:tcPr>
          <w:p w14:paraId="5D63393B"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$17,500.00</w:t>
            </w:r>
          </w:p>
        </w:tc>
        <w:tc>
          <w:tcPr>
            <w:tcW w:w="0" w:type="auto"/>
            <w:shd w:val="clear" w:color="auto" w:fill="FFFFFF"/>
            <w:tcMar>
              <w:top w:w="120" w:type="dxa"/>
              <w:left w:w="120" w:type="dxa"/>
              <w:bottom w:w="120" w:type="dxa"/>
              <w:right w:w="120" w:type="dxa"/>
            </w:tcMar>
            <w:vAlign w:val="center"/>
            <w:hideMark/>
          </w:tcPr>
          <w:p w14:paraId="429782D2"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$17,500.00</w:t>
            </w:r>
          </w:p>
        </w:tc>
      </w:tr>
      <w:tr w:rsidR="00476C2B" w:rsidRPr="00476C2B" w14:paraId="5825276B" w14:textId="77777777" w:rsidTr="00476C2B">
        <w:tc>
          <w:tcPr>
            <w:tcW w:w="0" w:type="auto"/>
            <w:shd w:val="clear" w:color="auto" w:fill="FFFFFF"/>
            <w:tcMar>
              <w:top w:w="120" w:type="dxa"/>
              <w:left w:w="120" w:type="dxa"/>
              <w:bottom w:w="120" w:type="dxa"/>
              <w:right w:w="120" w:type="dxa"/>
            </w:tcMar>
            <w:vAlign w:val="center"/>
            <w:hideMark/>
          </w:tcPr>
          <w:p w14:paraId="303B202E"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President payment of </w:t>
            </w:r>
          </w:p>
        </w:tc>
        <w:tc>
          <w:tcPr>
            <w:tcW w:w="0" w:type="auto"/>
            <w:shd w:val="clear" w:color="auto" w:fill="FFFFFF"/>
            <w:tcMar>
              <w:top w:w="120" w:type="dxa"/>
              <w:left w:w="120" w:type="dxa"/>
              <w:bottom w:w="120" w:type="dxa"/>
              <w:right w:w="120" w:type="dxa"/>
            </w:tcMar>
            <w:vAlign w:val="center"/>
            <w:hideMark/>
          </w:tcPr>
          <w:p w14:paraId="674E4838"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$12,000.00</w:t>
            </w:r>
          </w:p>
        </w:tc>
        <w:tc>
          <w:tcPr>
            <w:tcW w:w="0" w:type="auto"/>
            <w:shd w:val="clear" w:color="auto" w:fill="FFFFFF"/>
            <w:tcMar>
              <w:top w:w="120" w:type="dxa"/>
              <w:left w:w="120" w:type="dxa"/>
              <w:bottom w:w="120" w:type="dxa"/>
              <w:right w:w="120" w:type="dxa"/>
            </w:tcMar>
            <w:vAlign w:val="center"/>
            <w:hideMark/>
          </w:tcPr>
          <w:p w14:paraId="41357F6F"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$5,500.00</w:t>
            </w:r>
          </w:p>
        </w:tc>
        <w:tc>
          <w:tcPr>
            <w:tcW w:w="0" w:type="auto"/>
            <w:shd w:val="clear" w:color="auto" w:fill="FFFFFF"/>
            <w:tcMar>
              <w:top w:w="120" w:type="dxa"/>
              <w:left w:w="120" w:type="dxa"/>
              <w:bottom w:w="120" w:type="dxa"/>
              <w:right w:w="120" w:type="dxa"/>
            </w:tcMar>
            <w:vAlign w:val="center"/>
            <w:hideMark/>
          </w:tcPr>
          <w:p w14:paraId="3C669F2A"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$5,500.00</w:t>
            </w:r>
          </w:p>
        </w:tc>
        <w:tc>
          <w:tcPr>
            <w:tcW w:w="0" w:type="auto"/>
            <w:shd w:val="clear" w:color="auto" w:fill="FFFFFF"/>
            <w:tcMar>
              <w:top w:w="120" w:type="dxa"/>
              <w:left w:w="120" w:type="dxa"/>
              <w:bottom w:w="120" w:type="dxa"/>
              <w:right w:w="120" w:type="dxa"/>
            </w:tcMar>
            <w:vAlign w:val="center"/>
            <w:hideMark/>
          </w:tcPr>
          <w:p w14:paraId="47F4DFEE"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$5,500.00</w:t>
            </w:r>
          </w:p>
        </w:tc>
        <w:tc>
          <w:tcPr>
            <w:tcW w:w="0" w:type="auto"/>
            <w:shd w:val="clear" w:color="auto" w:fill="FFFFFF"/>
            <w:tcMar>
              <w:top w:w="120" w:type="dxa"/>
              <w:left w:w="120" w:type="dxa"/>
              <w:bottom w:w="120" w:type="dxa"/>
              <w:right w:w="120" w:type="dxa"/>
            </w:tcMar>
            <w:vAlign w:val="center"/>
            <w:hideMark/>
          </w:tcPr>
          <w:p w14:paraId="183F86DA"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$5,500.00</w:t>
            </w:r>
          </w:p>
        </w:tc>
      </w:tr>
      <w:tr w:rsidR="00476C2B" w:rsidRPr="00476C2B" w14:paraId="160BC158" w14:textId="77777777" w:rsidTr="00476C2B">
        <w:tc>
          <w:tcPr>
            <w:tcW w:w="0" w:type="auto"/>
            <w:shd w:val="clear" w:color="auto" w:fill="FFFFFF"/>
            <w:tcMar>
              <w:top w:w="120" w:type="dxa"/>
              <w:left w:w="120" w:type="dxa"/>
              <w:bottom w:w="120" w:type="dxa"/>
              <w:right w:w="120" w:type="dxa"/>
            </w:tcMar>
            <w:vAlign w:val="center"/>
            <w:hideMark/>
          </w:tcPr>
          <w:p w14:paraId="246625FD"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CFO makes payment of </w:t>
            </w:r>
          </w:p>
        </w:tc>
        <w:tc>
          <w:tcPr>
            <w:tcW w:w="0" w:type="auto"/>
            <w:shd w:val="clear" w:color="auto" w:fill="FFFFFF"/>
            <w:tcMar>
              <w:top w:w="120" w:type="dxa"/>
              <w:left w:w="120" w:type="dxa"/>
              <w:bottom w:w="120" w:type="dxa"/>
              <w:right w:w="120" w:type="dxa"/>
            </w:tcMar>
            <w:vAlign w:val="center"/>
            <w:hideMark/>
          </w:tcPr>
          <w:p w14:paraId="7DCC26E2"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$3,000.00</w:t>
            </w:r>
          </w:p>
        </w:tc>
        <w:tc>
          <w:tcPr>
            <w:tcW w:w="0" w:type="auto"/>
            <w:shd w:val="clear" w:color="auto" w:fill="FFFFFF"/>
            <w:tcMar>
              <w:top w:w="120" w:type="dxa"/>
              <w:left w:w="120" w:type="dxa"/>
              <w:bottom w:w="120" w:type="dxa"/>
              <w:right w:w="120" w:type="dxa"/>
            </w:tcMar>
            <w:vAlign w:val="center"/>
            <w:hideMark/>
          </w:tcPr>
          <w:p w14:paraId="1BFCB35A"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$2,500.00</w:t>
            </w:r>
          </w:p>
        </w:tc>
        <w:tc>
          <w:tcPr>
            <w:tcW w:w="0" w:type="auto"/>
            <w:shd w:val="clear" w:color="auto" w:fill="FFFFFF"/>
            <w:tcMar>
              <w:top w:w="120" w:type="dxa"/>
              <w:left w:w="120" w:type="dxa"/>
              <w:bottom w:w="120" w:type="dxa"/>
              <w:right w:w="120" w:type="dxa"/>
            </w:tcMar>
            <w:vAlign w:val="center"/>
            <w:hideMark/>
          </w:tcPr>
          <w:p w14:paraId="487931ED"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$2,500.00</w:t>
            </w:r>
          </w:p>
        </w:tc>
        <w:tc>
          <w:tcPr>
            <w:tcW w:w="0" w:type="auto"/>
            <w:shd w:val="clear" w:color="auto" w:fill="FFFFFF"/>
            <w:tcMar>
              <w:top w:w="120" w:type="dxa"/>
              <w:left w:w="120" w:type="dxa"/>
              <w:bottom w:w="120" w:type="dxa"/>
              <w:right w:w="120" w:type="dxa"/>
            </w:tcMar>
            <w:vAlign w:val="center"/>
            <w:hideMark/>
          </w:tcPr>
          <w:p w14:paraId="6C7D2DB5"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$2,500.00</w:t>
            </w:r>
          </w:p>
        </w:tc>
        <w:tc>
          <w:tcPr>
            <w:tcW w:w="0" w:type="auto"/>
            <w:shd w:val="clear" w:color="auto" w:fill="FFFFFF"/>
            <w:tcMar>
              <w:top w:w="120" w:type="dxa"/>
              <w:left w:w="120" w:type="dxa"/>
              <w:bottom w:w="120" w:type="dxa"/>
              <w:right w:w="120" w:type="dxa"/>
            </w:tcMar>
            <w:vAlign w:val="center"/>
            <w:hideMark/>
          </w:tcPr>
          <w:p w14:paraId="194F6614"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$2,500.00</w:t>
            </w:r>
          </w:p>
        </w:tc>
      </w:tr>
      <w:tr w:rsidR="00476C2B" w:rsidRPr="00476C2B" w14:paraId="6EDF0660" w14:textId="77777777" w:rsidTr="00476C2B">
        <w:tc>
          <w:tcPr>
            <w:tcW w:w="0" w:type="auto"/>
            <w:shd w:val="clear" w:color="auto" w:fill="FFFFFF"/>
            <w:tcMar>
              <w:top w:w="120" w:type="dxa"/>
              <w:left w:w="120" w:type="dxa"/>
              <w:bottom w:w="120" w:type="dxa"/>
              <w:right w:w="120" w:type="dxa"/>
            </w:tcMar>
            <w:vAlign w:val="center"/>
            <w:hideMark/>
          </w:tcPr>
          <w:p w14:paraId="5C0509A9"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Company payment of </w:t>
            </w:r>
          </w:p>
        </w:tc>
        <w:tc>
          <w:tcPr>
            <w:tcW w:w="0" w:type="auto"/>
            <w:shd w:val="clear" w:color="auto" w:fill="FFFFFF"/>
            <w:tcMar>
              <w:top w:w="120" w:type="dxa"/>
              <w:left w:w="120" w:type="dxa"/>
              <w:bottom w:w="120" w:type="dxa"/>
              <w:right w:w="120" w:type="dxa"/>
            </w:tcMar>
            <w:vAlign w:val="center"/>
            <w:hideMark/>
          </w:tcPr>
          <w:p w14:paraId="4850772E"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$2,500.00</w:t>
            </w:r>
          </w:p>
        </w:tc>
        <w:tc>
          <w:tcPr>
            <w:tcW w:w="0" w:type="auto"/>
            <w:shd w:val="clear" w:color="auto" w:fill="FFFFFF"/>
            <w:tcMar>
              <w:top w:w="120" w:type="dxa"/>
              <w:left w:w="120" w:type="dxa"/>
              <w:bottom w:w="120" w:type="dxa"/>
              <w:right w:w="120" w:type="dxa"/>
            </w:tcMar>
            <w:vAlign w:val="center"/>
            <w:hideMark/>
          </w:tcPr>
          <w:p w14:paraId="51F8F0EF"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$0.00</w:t>
            </w:r>
          </w:p>
        </w:tc>
        <w:tc>
          <w:tcPr>
            <w:tcW w:w="0" w:type="auto"/>
            <w:shd w:val="clear" w:color="auto" w:fill="FFFFFF"/>
            <w:tcMar>
              <w:top w:w="120" w:type="dxa"/>
              <w:left w:w="120" w:type="dxa"/>
              <w:bottom w:w="120" w:type="dxa"/>
              <w:right w:w="120" w:type="dxa"/>
            </w:tcMar>
            <w:vAlign w:val="center"/>
            <w:hideMark/>
          </w:tcPr>
          <w:p w14:paraId="563FD6C4"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$0.00</w:t>
            </w:r>
          </w:p>
        </w:tc>
        <w:tc>
          <w:tcPr>
            <w:tcW w:w="0" w:type="auto"/>
            <w:shd w:val="clear" w:color="auto" w:fill="FFFFFF"/>
            <w:tcMar>
              <w:top w:w="120" w:type="dxa"/>
              <w:left w:w="120" w:type="dxa"/>
              <w:bottom w:w="120" w:type="dxa"/>
              <w:right w:w="120" w:type="dxa"/>
            </w:tcMar>
            <w:vAlign w:val="center"/>
            <w:hideMark/>
          </w:tcPr>
          <w:p w14:paraId="6A1F0427"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$0.00</w:t>
            </w:r>
          </w:p>
        </w:tc>
        <w:tc>
          <w:tcPr>
            <w:tcW w:w="0" w:type="auto"/>
            <w:shd w:val="clear" w:color="auto" w:fill="FFFFFF"/>
            <w:tcMar>
              <w:top w:w="120" w:type="dxa"/>
              <w:left w:w="120" w:type="dxa"/>
              <w:bottom w:w="120" w:type="dxa"/>
              <w:right w:w="120" w:type="dxa"/>
            </w:tcMar>
            <w:vAlign w:val="center"/>
            <w:hideMark/>
          </w:tcPr>
          <w:p w14:paraId="42EF3C09"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$0.00</w:t>
            </w:r>
          </w:p>
        </w:tc>
      </w:tr>
    </w:tbl>
    <w:p w14:paraId="7D047A4C" w14:textId="77777777" w:rsidR="00476C2B" w:rsidRPr="00476C2B" w:rsidRDefault="00476C2B" w:rsidP="00476C2B">
      <w:pPr>
        <w:shd w:val="clear" w:color="auto" w:fill="FFFFFF"/>
        <w:spacing w:line="240" w:lineRule="auto"/>
        <w:rPr>
          <w:rFonts w:ascii="Times New Roman" w:eastAsia="Times New Roman" w:hAnsi="Times New Roman" w:cs="Times New Roman"/>
          <w:sz w:val="24"/>
          <w:szCs w:val="24"/>
        </w:rPr>
      </w:pPr>
      <w:r w:rsidRPr="00476C2B">
        <w:rPr>
          <w:rFonts w:ascii="Times New Roman" w:eastAsia="Times New Roman" w:hAnsi="Times New Roman" w:cs="Times New Roman"/>
          <w:sz w:val="18"/>
          <w:szCs w:val="18"/>
          <w:vertAlign w:val="superscript"/>
        </w:rPr>
        <w:t>assessment &amp; payments after non-TF balances being full paid</w:t>
      </w:r>
    </w:p>
    <w:tbl>
      <w:tblPr>
        <w:tblW w:w="16200" w:type="dxa"/>
        <w:shd w:val="clear" w:color="auto" w:fill="E9FBE5"/>
        <w:tblCellMar>
          <w:left w:w="0" w:type="dxa"/>
          <w:right w:w="0" w:type="dxa"/>
        </w:tblCellMar>
        <w:tblLook w:val="04A0" w:firstRow="1" w:lastRow="0" w:firstColumn="1" w:lastColumn="0" w:noHBand="0" w:noVBand="1"/>
      </w:tblPr>
      <w:tblGrid>
        <w:gridCol w:w="8980"/>
        <w:gridCol w:w="7220"/>
      </w:tblGrid>
      <w:tr w:rsidR="00476C2B" w:rsidRPr="00476C2B" w14:paraId="5FC1BD1C" w14:textId="77777777" w:rsidTr="00476C2B">
        <w:tc>
          <w:tcPr>
            <w:tcW w:w="0" w:type="auto"/>
            <w:shd w:val="clear" w:color="auto" w:fill="FFFFFF"/>
            <w:tcMar>
              <w:top w:w="120" w:type="dxa"/>
              <w:left w:w="120" w:type="dxa"/>
              <w:bottom w:w="120" w:type="dxa"/>
              <w:right w:w="120" w:type="dxa"/>
            </w:tcMar>
            <w:vAlign w:val="center"/>
            <w:hideMark/>
          </w:tcPr>
          <w:p w14:paraId="2FD4A554"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Total payments:</w:t>
            </w:r>
          </w:p>
        </w:tc>
        <w:tc>
          <w:tcPr>
            <w:tcW w:w="0" w:type="auto"/>
            <w:shd w:val="clear" w:color="auto" w:fill="FFFFFF"/>
            <w:tcMar>
              <w:top w:w="120" w:type="dxa"/>
              <w:left w:w="120" w:type="dxa"/>
              <w:bottom w:w="120" w:type="dxa"/>
              <w:right w:w="120" w:type="dxa"/>
            </w:tcMar>
            <w:vAlign w:val="center"/>
            <w:hideMark/>
          </w:tcPr>
          <w:p w14:paraId="0BD75AC4" w14:textId="77777777" w:rsidR="00476C2B" w:rsidRPr="00476C2B" w:rsidRDefault="00476C2B" w:rsidP="00476C2B">
            <w:pPr>
              <w:spacing w:after="375" w:line="240" w:lineRule="auto"/>
              <w:rPr>
                <w:rFonts w:ascii="Times New Roman" w:eastAsia="Times New Roman" w:hAnsi="Times New Roman" w:cs="Times New Roman"/>
                <w:color w:val="171822"/>
                <w:sz w:val="23"/>
                <w:szCs w:val="23"/>
              </w:rPr>
            </w:pPr>
            <w:r w:rsidRPr="00476C2B">
              <w:rPr>
                <w:rFonts w:ascii="Times New Roman" w:eastAsia="Times New Roman" w:hAnsi="Times New Roman" w:cs="Times New Roman"/>
                <w:color w:val="171822"/>
                <w:sz w:val="23"/>
                <w:szCs w:val="23"/>
              </w:rPr>
              <w:t>$100,000.00</w:t>
            </w:r>
          </w:p>
        </w:tc>
      </w:tr>
    </w:tbl>
    <w:p w14:paraId="2680C5F2" w14:textId="77777777" w:rsidR="00476C2B" w:rsidRPr="00476C2B" w:rsidRDefault="00476C2B" w:rsidP="00476C2B">
      <w:pPr>
        <w:shd w:val="clear" w:color="auto" w:fill="FFFFFF"/>
        <w:spacing w:line="240" w:lineRule="auto"/>
        <w:rPr>
          <w:rFonts w:ascii="Times New Roman" w:eastAsia="Times New Roman" w:hAnsi="Times New Roman" w:cs="Times New Roman"/>
          <w:color w:val="088B5B"/>
          <w:sz w:val="23"/>
          <w:szCs w:val="23"/>
        </w:rPr>
      </w:pPr>
      <w:r w:rsidRPr="00476C2B">
        <w:rPr>
          <w:rFonts w:ascii="Times New Roman" w:eastAsia="Times New Roman" w:hAnsi="Times New Roman" w:cs="Times New Roman"/>
          <w:color w:val="088B5B"/>
          <w:sz w:val="23"/>
          <w:szCs w:val="23"/>
        </w:rPr>
        <w:t xml:space="preserve">As you can see, while the money comes from various sources, the government </w:t>
      </w:r>
      <w:proofErr w:type="gramStart"/>
      <w:r w:rsidRPr="00476C2B">
        <w:rPr>
          <w:rFonts w:ascii="Times New Roman" w:eastAsia="Times New Roman" w:hAnsi="Times New Roman" w:cs="Times New Roman"/>
          <w:color w:val="088B5B"/>
          <w:sz w:val="23"/>
          <w:szCs w:val="23"/>
        </w:rPr>
        <w:t>really only</w:t>
      </w:r>
      <w:proofErr w:type="gramEnd"/>
      <w:r w:rsidRPr="00476C2B">
        <w:rPr>
          <w:rFonts w:ascii="Times New Roman" w:eastAsia="Times New Roman" w:hAnsi="Times New Roman" w:cs="Times New Roman"/>
          <w:color w:val="088B5B"/>
          <w:sz w:val="23"/>
          <w:szCs w:val="23"/>
        </w:rPr>
        <w:t xml:space="preserve"> gets the amount of the assessment. Payments the company makes will pay the </w:t>
      </w:r>
      <w:proofErr w:type="spellStart"/>
      <w:r w:rsidRPr="00476C2B">
        <w:rPr>
          <w:rFonts w:ascii="Times New Roman" w:eastAsia="Times New Roman" w:hAnsi="Times New Roman" w:cs="Times New Roman"/>
          <w:i/>
          <w:iCs/>
          <w:color w:val="088B5B"/>
          <w:sz w:val="23"/>
          <w:szCs w:val="23"/>
        </w:rPr>
        <w:t>non </w:t>
      </w:r>
      <w:r w:rsidRPr="00476C2B">
        <w:rPr>
          <w:rFonts w:ascii="Times New Roman" w:eastAsia="Times New Roman" w:hAnsi="Times New Roman" w:cs="Times New Roman"/>
          <w:color w:val="088B5B"/>
          <w:sz w:val="23"/>
          <w:szCs w:val="23"/>
        </w:rPr>
        <w:t>trust</w:t>
      </w:r>
      <w:proofErr w:type="spellEnd"/>
      <w:r w:rsidRPr="00476C2B">
        <w:rPr>
          <w:rFonts w:ascii="Times New Roman" w:eastAsia="Times New Roman" w:hAnsi="Times New Roman" w:cs="Times New Roman"/>
          <w:color w:val="088B5B"/>
          <w:sz w:val="23"/>
          <w:szCs w:val="23"/>
        </w:rPr>
        <w:t xml:space="preserve"> fund portion, including any penalties &amp; interest.</w:t>
      </w:r>
    </w:p>
    <w:p w14:paraId="3536A889" w14:textId="77777777" w:rsidR="00476C2B" w:rsidRPr="00476C2B" w:rsidRDefault="00476C2B" w:rsidP="00476C2B">
      <w:pPr>
        <w:spacing w:after="0" w:line="240" w:lineRule="auto"/>
        <w:rPr>
          <w:rFonts w:ascii="Times New Roman" w:eastAsia="Times New Roman" w:hAnsi="Times New Roman" w:cs="Times New Roman"/>
          <w:sz w:val="24"/>
          <w:szCs w:val="24"/>
        </w:rPr>
      </w:pPr>
      <w:r w:rsidRPr="00476C2B">
        <w:rPr>
          <w:rFonts w:ascii="Times New Roman" w:eastAsia="Times New Roman" w:hAnsi="Times New Roman" w:cs="Times New Roman"/>
          <w:sz w:val="24"/>
          <w:szCs w:val="24"/>
        </w:rPr>
        <w:pict w14:anchorId="69B28FCC">
          <v:rect id="_x0000_i1031" style="width:0;height:0" o:hralign="center" o:hrstd="t" o:hr="t" fillcolor="#a0a0a0" stroked="f"/>
        </w:pict>
      </w:r>
    </w:p>
    <w:p w14:paraId="0CEC5E86" w14:textId="77777777" w:rsidR="00476C2B" w:rsidRPr="00476C2B" w:rsidRDefault="00476C2B" w:rsidP="00476C2B">
      <w:pPr>
        <w:spacing w:before="210" w:after="210" w:line="240" w:lineRule="auto"/>
        <w:rPr>
          <w:rFonts w:ascii="Times New Roman" w:eastAsia="Times New Roman" w:hAnsi="Times New Roman" w:cs="Times New Roman"/>
          <w:color w:val="D4D4D4"/>
          <w:sz w:val="21"/>
          <w:szCs w:val="21"/>
        </w:rPr>
      </w:pPr>
      <w:r w:rsidRPr="00476C2B">
        <w:rPr>
          <w:rFonts w:ascii="Times New Roman" w:eastAsia="Times New Roman" w:hAnsi="Times New Roman" w:cs="Times New Roman"/>
          <w:color w:val="D4D4D4"/>
          <w:sz w:val="21"/>
          <w:szCs w:val="21"/>
        </w:rPr>
        <w:t>© 2022 - dc Tax, LLC | WordPress Theme By </w:t>
      </w:r>
      <w:hyperlink r:id="rId38" w:history="1">
        <w:r w:rsidRPr="00476C2B">
          <w:rPr>
            <w:rFonts w:ascii="Times New Roman" w:eastAsia="Times New Roman" w:hAnsi="Times New Roman" w:cs="Times New Roman"/>
            <w:color w:val="D4D4D4"/>
            <w:sz w:val="21"/>
            <w:szCs w:val="21"/>
            <w:u w:val="single"/>
          </w:rPr>
          <w:t>A WP </w:t>
        </w:r>
      </w:hyperlink>
    </w:p>
    <w:p w14:paraId="78B04137" w14:textId="77777777" w:rsidR="00476C2B" w:rsidRDefault="00476C2B">
      <w:pPr>
        <w:rPr>
          <w:b/>
          <w:bCs/>
        </w:rPr>
      </w:pPr>
      <w:r>
        <w:rPr>
          <w:b/>
          <w:bCs/>
        </w:rPr>
        <w:br w:type="page"/>
      </w:r>
    </w:p>
    <w:p w14:paraId="34410E96" w14:textId="77777777" w:rsidR="00476C2B" w:rsidRDefault="00476C2B" w:rsidP="00476C2B">
      <w:pPr>
        <w:pStyle w:val="Heading1"/>
      </w:pPr>
      <w:r>
        <w:lastRenderedPageBreak/>
        <w:t>What makes a good representative?</w:t>
      </w:r>
    </w:p>
    <w:p w14:paraId="1FF07A11"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In my time as a Revenue Officer, I dealt with the gamut of taxpayer representatives</w:t>
      </w:r>
      <w:proofErr w:type="gramStart"/>
      <w:r>
        <w:rPr>
          <w:rFonts w:ascii="Montserrat" w:hAnsi="Montserrat"/>
          <w:color w:val="171822"/>
          <w:sz w:val="23"/>
          <w:szCs w:val="23"/>
        </w:rPr>
        <w:t xml:space="preserve">. </w:t>
      </w:r>
      <w:proofErr w:type="gramEnd"/>
      <w:r>
        <w:rPr>
          <w:rFonts w:ascii="Montserrat" w:hAnsi="Montserrat"/>
          <w:color w:val="171822"/>
          <w:sz w:val="23"/>
          <w:szCs w:val="23"/>
        </w:rPr>
        <w:t>Most were good at their job and really tried to help their clients</w:t>
      </w:r>
      <w:proofErr w:type="gramStart"/>
      <w:r>
        <w:rPr>
          <w:rFonts w:ascii="Montserrat" w:hAnsi="Montserrat"/>
          <w:color w:val="171822"/>
          <w:sz w:val="23"/>
          <w:szCs w:val="23"/>
        </w:rPr>
        <w:t xml:space="preserve">. </w:t>
      </w:r>
      <w:proofErr w:type="gramEnd"/>
      <w:r>
        <w:rPr>
          <w:rFonts w:ascii="Montserrat" w:hAnsi="Montserrat"/>
          <w:color w:val="171822"/>
          <w:sz w:val="23"/>
          <w:szCs w:val="23"/>
        </w:rPr>
        <w:t>But many hurt the people they represented more than helping</w:t>
      </w:r>
      <w:proofErr w:type="gramStart"/>
      <w:r>
        <w:rPr>
          <w:rFonts w:ascii="Montserrat" w:hAnsi="Montserrat"/>
          <w:color w:val="171822"/>
          <w:sz w:val="23"/>
          <w:szCs w:val="23"/>
        </w:rPr>
        <w:t xml:space="preserve">. </w:t>
      </w:r>
      <w:proofErr w:type="gramEnd"/>
      <w:r>
        <w:rPr>
          <w:rFonts w:ascii="Montserrat" w:hAnsi="Montserrat"/>
          <w:color w:val="171822"/>
          <w:sz w:val="23"/>
          <w:szCs w:val="23"/>
        </w:rPr>
        <w:t>Some of it was incompetence, some indifference and some were simply crooks, taking people’s money never intending to give more than necessary to get that money</w:t>
      </w:r>
      <w:proofErr w:type="gramStart"/>
      <w:r>
        <w:rPr>
          <w:rFonts w:ascii="Montserrat" w:hAnsi="Montserrat"/>
          <w:color w:val="171822"/>
          <w:sz w:val="23"/>
          <w:szCs w:val="23"/>
        </w:rPr>
        <w:t xml:space="preserve">. </w:t>
      </w:r>
      <w:proofErr w:type="gramEnd"/>
      <w:r>
        <w:rPr>
          <w:rFonts w:ascii="Montserrat" w:hAnsi="Montserrat"/>
          <w:color w:val="171822"/>
          <w:sz w:val="23"/>
          <w:szCs w:val="23"/>
        </w:rPr>
        <w:t>Don’t believe the hype some advertise.</w:t>
      </w:r>
      <w:r>
        <w:rPr>
          <w:rFonts w:ascii="Montserrat" w:hAnsi="Montserrat"/>
          <w:color w:val="171822"/>
          <w:sz w:val="23"/>
          <w:szCs w:val="23"/>
        </w:rPr>
        <w:br/>
        <w:t>The truth is, there’s nothing they can do for you that you can’t do for yourself</w:t>
      </w:r>
      <w:proofErr w:type="gramStart"/>
      <w:r>
        <w:rPr>
          <w:rFonts w:ascii="Montserrat" w:hAnsi="Montserrat"/>
          <w:color w:val="171822"/>
          <w:sz w:val="23"/>
          <w:szCs w:val="23"/>
        </w:rPr>
        <w:t xml:space="preserve">. </w:t>
      </w:r>
      <w:proofErr w:type="gramEnd"/>
      <w:r>
        <w:rPr>
          <w:rFonts w:ascii="Montserrat" w:hAnsi="Montserrat"/>
          <w:color w:val="171822"/>
          <w:sz w:val="23"/>
          <w:szCs w:val="23"/>
        </w:rPr>
        <w:t xml:space="preserve">The problem is you </w:t>
      </w:r>
      <w:proofErr w:type="gramStart"/>
      <w:r>
        <w:rPr>
          <w:rFonts w:ascii="Montserrat" w:hAnsi="Montserrat"/>
          <w:color w:val="171822"/>
          <w:sz w:val="23"/>
          <w:szCs w:val="23"/>
        </w:rPr>
        <w:t>have to</w:t>
      </w:r>
      <w:proofErr w:type="gramEnd"/>
      <w:r>
        <w:rPr>
          <w:rFonts w:ascii="Montserrat" w:hAnsi="Montserrat"/>
          <w:color w:val="171822"/>
          <w:sz w:val="23"/>
          <w:szCs w:val="23"/>
        </w:rPr>
        <w:t xml:space="preserve"> know “what” to do. You will find many of the IRS employees will even advise or help you</w:t>
      </w:r>
      <w:proofErr w:type="gramStart"/>
      <w:r>
        <w:rPr>
          <w:rFonts w:ascii="Montserrat" w:hAnsi="Montserrat"/>
          <w:color w:val="171822"/>
          <w:sz w:val="23"/>
          <w:szCs w:val="23"/>
        </w:rPr>
        <w:t xml:space="preserve">. </w:t>
      </w:r>
      <w:proofErr w:type="gramEnd"/>
      <w:r>
        <w:rPr>
          <w:rFonts w:ascii="Montserrat" w:hAnsi="Montserrat"/>
          <w:color w:val="171822"/>
          <w:sz w:val="23"/>
          <w:szCs w:val="23"/>
        </w:rPr>
        <w:t xml:space="preserve">There are however a </w:t>
      </w:r>
      <w:proofErr w:type="gramStart"/>
      <w:r>
        <w:rPr>
          <w:rFonts w:ascii="Montserrat" w:hAnsi="Montserrat"/>
          <w:color w:val="171822"/>
          <w:sz w:val="23"/>
          <w:szCs w:val="23"/>
        </w:rPr>
        <w:t>couple</w:t>
      </w:r>
      <w:proofErr w:type="gramEnd"/>
      <w:r>
        <w:rPr>
          <w:rFonts w:ascii="Montserrat" w:hAnsi="Montserrat"/>
          <w:color w:val="171822"/>
          <w:sz w:val="23"/>
          <w:szCs w:val="23"/>
        </w:rPr>
        <w:t xml:space="preserve"> issues to be aware of.</w:t>
      </w:r>
    </w:p>
    <w:p w14:paraId="6787AF9F"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The very definition of their job is to do what’s in “the best interest of the government”.</w:t>
      </w:r>
      <w:r>
        <w:rPr>
          <w:rFonts w:ascii="Montserrat" w:hAnsi="Montserrat"/>
          <w:color w:val="171822"/>
          <w:sz w:val="23"/>
          <w:szCs w:val="23"/>
        </w:rPr>
        <w:br/>
        <w:t>A lot of times they don’t know the alternatives.</w:t>
      </w:r>
      <w:r>
        <w:rPr>
          <w:rFonts w:ascii="Montserrat" w:hAnsi="Montserrat"/>
          <w:color w:val="171822"/>
          <w:sz w:val="23"/>
          <w:szCs w:val="23"/>
        </w:rPr>
        <w:br/>
        <w:t>They are constantly under a time crunch and simply want to close the case as quickly as possible.</w:t>
      </w:r>
      <w:r>
        <w:rPr>
          <w:rFonts w:ascii="Montserrat" w:hAnsi="Montserrat"/>
          <w:color w:val="171822"/>
          <w:sz w:val="23"/>
          <w:szCs w:val="23"/>
        </w:rPr>
        <w:br/>
        <w:t>Most are overworked &amp; underpaid (some overpaid &amp; underworked)</w:t>
      </w:r>
      <w:r>
        <w:rPr>
          <w:rFonts w:ascii="Montserrat" w:hAnsi="Montserrat"/>
          <w:color w:val="171822"/>
          <w:sz w:val="23"/>
          <w:szCs w:val="23"/>
        </w:rPr>
        <w:br/>
        <w:t>And, of course, you have those few who love the power.</w:t>
      </w:r>
      <w:r>
        <w:rPr>
          <w:rFonts w:ascii="Montserrat" w:hAnsi="Montserrat"/>
          <w:color w:val="171822"/>
          <w:sz w:val="23"/>
          <w:szCs w:val="23"/>
        </w:rPr>
        <w:br/>
        <w:t>A good representative is someone you</w:t>
      </w:r>
    </w:p>
    <w:p w14:paraId="5B69519C"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Trust – That’s hard to establish on an initial meeting but look for a willingness to spend the time to make sure they understand your unique situation, answer any questions, and does not promise you “favorable” resolution</w:t>
      </w:r>
      <w:proofErr w:type="gramStart"/>
      <w:r>
        <w:rPr>
          <w:rFonts w:ascii="Montserrat" w:hAnsi="Montserrat"/>
          <w:color w:val="171822"/>
          <w:sz w:val="23"/>
          <w:szCs w:val="23"/>
        </w:rPr>
        <w:t xml:space="preserve">. </w:t>
      </w:r>
      <w:proofErr w:type="gramEnd"/>
      <w:r>
        <w:rPr>
          <w:rFonts w:ascii="Montserrat" w:hAnsi="Montserrat"/>
          <w:color w:val="171822"/>
          <w:sz w:val="23"/>
          <w:szCs w:val="23"/>
        </w:rPr>
        <w:t>Of course, they should try, but anytime someone is promising you a particular outcome, is simply trying to get your money or at the very least, they’re naïve.</w:t>
      </w:r>
    </w:p>
    <w:p w14:paraId="726CA842"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 xml:space="preserve">Rapport – Do they talk easily with </w:t>
      </w:r>
      <w:proofErr w:type="gramStart"/>
      <w:r>
        <w:rPr>
          <w:rFonts w:ascii="Montserrat" w:hAnsi="Montserrat"/>
          <w:color w:val="171822"/>
          <w:sz w:val="23"/>
          <w:szCs w:val="23"/>
        </w:rPr>
        <w:t>you</w:t>
      </w:r>
      <w:proofErr w:type="gramEnd"/>
      <w:r>
        <w:rPr>
          <w:rFonts w:ascii="Montserrat" w:hAnsi="Montserrat"/>
          <w:color w:val="171822"/>
          <w:sz w:val="23"/>
          <w:szCs w:val="23"/>
        </w:rPr>
        <w:t xml:space="preserve"> or do they need you to “fill out this form” and wait? Are they patient in the discussion or trying to interject an answer at every breath</w:t>
      </w:r>
      <w:proofErr w:type="gramStart"/>
      <w:r>
        <w:rPr>
          <w:rFonts w:ascii="Montserrat" w:hAnsi="Montserrat"/>
          <w:color w:val="171822"/>
          <w:sz w:val="23"/>
          <w:szCs w:val="23"/>
        </w:rPr>
        <w:t xml:space="preserve">? </w:t>
      </w:r>
      <w:proofErr w:type="gramEnd"/>
      <w:r>
        <w:rPr>
          <w:rFonts w:ascii="Montserrat" w:hAnsi="Montserrat"/>
          <w:color w:val="171822"/>
          <w:sz w:val="23"/>
          <w:szCs w:val="23"/>
        </w:rPr>
        <w:t>Do they take the time to make sure they understand what you are saying and that you understand them?</w:t>
      </w:r>
    </w:p>
    <w:p w14:paraId="4D7FDCF8"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Individual solutions – Offers more than “cookie cutter” resolutions</w:t>
      </w:r>
      <w:proofErr w:type="gramStart"/>
      <w:r>
        <w:rPr>
          <w:rFonts w:ascii="Montserrat" w:hAnsi="Montserrat"/>
          <w:color w:val="171822"/>
          <w:sz w:val="23"/>
          <w:szCs w:val="23"/>
        </w:rPr>
        <w:t xml:space="preserve">. </w:t>
      </w:r>
      <w:proofErr w:type="gramEnd"/>
      <w:r>
        <w:rPr>
          <w:rFonts w:ascii="Montserrat" w:hAnsi="Montserrat"/>
          <w:color w:val="171822"/>
          <w:sz w:val="23"/>
          <w:szCs w:val="23"/>
        </w:rPr>
        <w:t xml:space="preserve">While many situations with the IRS are similar and can be handled with those “cookie cutters”, the fact that you are seeking someone else to handle it and willing to pay for that </w:t>
      </w:r>
      <w:proofErr w:type="gramStart"/>
      <w:r>
        <w:rPr>
          <w:rFonts w:ascii="Montserrat" w:hAnsi="Montserrat"/>
          <w:color w:val="171822"/>
          <w:sz w:val="23"/>
          <w:szCs w:val="23"/>
        </w:rPr>
        <w:t>help,</w:t>
      </w:r>
      <w:proofErr w:type="gramEnd"/>
      <w:r>
        <w:rPr>
          <w:rFonts w:ascii="Montserrat" w:hAnsi="Montserrat"/>
          <w:color w:val="171822"/>
          <w:sz w:val="23"/>
          <w:szCs w:val="23"/>
        </w:rPr>
        <w:t xml:space="preserve"> indicates that you need something more.</w:t>
      </w:r>
    </w:p>
    <w:p w14:paraId="3D4CECA3"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Represent YOU – Just like the IRS employee’s job is to represent the “best interest of the government”, does this person want to represent “your best interests”</w:t>
      </w:r>
      <w:proofErr w:type="gramStart"/>
      <w:r>
        <w:rPr>
          <w:rFonts w:ascii="Montserrat" w:hAnsi="Montserrat"/>
          <w:color w:val="171822"/>
          <w:sz w:val="23"/>
          <w:szCs w:val="23"/>
        </w:rPr>
        <w:t xml:space="preserve">? </w:t>
      </w:r>
      <w:proofErr w:type="gramEnd"/>
      <w:r>
        <w:rPr>
          <w:rFonts w:ascii="Montserrat" w:hAnsi="Montserrat"/>
          <w:color w:val="171822"/>
          <w:sz w:val="23"/>
          <w:szCs w:val="23"/>
        </w:rPr>
        <w:t>And, most importantly, are they handling things the way you would</w:t>
      </w:r>
      <w:proofErr w:type="gramStart"/>
      <w:r>
        <w:rPr>
          <w:rFonts w:ascii="Montserrat" w:hAnsi="Montserrat"/>
          <w:color w:val="171822"/>
          <w:sz w:val="23"/>
          <w:szCs w:val="23"/>
        </w:rPr>
        <w:t xml:space="preserve">? </w:t>
      </w:r>
      <w:proofErr w:type="gramEnd"/>
      <w:r>
        <w:rPr>
          <w:rFonts w:ascii="Montserrat" w:hAnsi="Montserrat"/>
          <w:color w:val="171822"/>
          <w:sz w:val="23"/>
          <w:szCs w:val="23"/>
        </w:rPr>
        <w:t>After all, they are representing you as if they were standing in your shoes.</w:t>
      </w:r>
    </w:p>
    <w:p w14:paraId="4B1EFB30"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Doesn’t know it all – I once had a taxpayer leave a message on my voice mail, cussing me out</w:t>
      </w:r>
      <w:proofErr w:type="gramStart"/>
      <w:r>
        <w:rPr>
          <w:rFonts w:ascii="Montserrat" w:hAnsi="Montserrat"/>
          <w:color w:val="171822"/>
          <w:sz w:val="23"/>
          <w:szCs w:val="23"/>
        </w:rPr>
        <w:t xml:space="preserve">. </w:t>
      </w:r>
      <w:proofErr w:type="gramEnd"/>
      <w:r>
        <w:rPr>
          <w:rFonts w:ascii="Montserrat" w:hAnsi="Montserrat"/>
          <w:color w:val="171822"/>
          <w:sz w:val="23"/>
          <w:szCs w:val="23"/>
        </w:rPr>
        <w:t>He said I could not do what I had done</w:t>
      </w:r>
      <w:proofErr w:type="gramStart"/>
      <w:r>
        <w:rPr>
          <w:rFonts w:ascii="Montserrat" w:hAnsi="Montserrat"/>
          <w:color w:val="171822"/>
          <w:sz w:val="23"/>
          <w:szCs w:val="23"/>
        </w:rPr>
        <w:t xml:space="preserve">. </w:t>
      </w:r>
      <w:proofErr w:type="gramEnd"/>
      <w:r>
        <w:rPr>
          <w:rFonts w:ascii="Montserrat" w:hAnsi="Montserrat"/>
          <w:color w:val="171822"/>
          <w:sz w:val="23"/>
          <w:szCs w:val="23"/>
        </w:rPr>
        <w:t xml:space="preserve">He said he </w:t>
      </w:r>
      <w:proofErr w:type="gramStart"/>
      <w:r>
        <w:rPr>
          <w:rFonts w:ascii="Montserrat" w:hAnsi="Montserrat"/>
          <w:color w:val="171822"/>
          <w:sz w:val="23"/>
          <w:szCs w:val="23"/>
        </w:rPr>
        <w:t>knows</w:t>
      </w:r>
      <w:proofErr w:type="gramEnd"/>
      <w:r>
        <w:rPr>
          <w:rFonts w:ascii="Montserrat" w:hAnsi="Montserrat"/>
          <w:color w:val="171822"/>
          <w:sz w:val="23"/>
          <w:szCs w:val="23"/>
        </w:rPr>
        <w:t xml:space="preserve"> the Internal Revenue Code and what I did was wrong</w:t>
      </w:r>
      <w:proofErr w:type="gramStart"/>
      <w:r>
        <w:rPr>
          <w:rFonts w:ascii="Montserrat" w:hAnsi="Montserrat"/>
          <w:color w:val="171822"/>
          <w:sz w:val="23"/>
          <w:szCs w:val="23"/>
        </w:rPr>
        <w:t xml:space="preserve">. </w:t>
      </w:r>
      <w:proofErr w:type="gramEnd"/>
      <w:r>
        <w:rPr>
          <w:rFonts w:ascii="Montserrat" w:hAnsi="Montserrat"/>
          <w:color w:val="171822"/>
          <w:sz w:val="23"/>
          <w:szCs w:val="23"/>
        </w:rPr>
        <w:t xml:space="preserve">When I called him back, I told </w:t>
      </w:r>
      <w:r>
        <w:rPr>
          <w:rFonts w:ascii="Montserrat" w:hAnsi="Montserrat"/>
          <w:color w:val="171822"/>
          <w:sz w:val="23"/>
          <w:szCs w:val="23"/>
        </w:rPr>
        <w:lastRenderedPageBreak/>
        <w:t>him that if he knows the Internal Revenue Code, he needs to come up here, because none of us do.</w:t>
      </w:r>
    </w:p>
    <w:p w14:paraId="7E972F55" w14:textId="77777777" w:rsidR="00476C2B" w:rsidRDefault="00476C2B" w:rsidP="00476C2B">
      <w:pPr>
        <w:pStyle w:val="NormalWeb"/>
        <w:shd w:val="clear" w:color="auto" w:fill="FFFFFF"/>
        <w:spacing w:before="0" w:beforeAutospacing="0" w:after="300" w:afterAutospacing="0"/>
        <w:rPr>
          <w:rFonts w:ascii="Montserrat" w:hAnsi="Montserrat"/>
          <w:color w:val="171822"/>
          <w:sz w:val="23"/>
          <w:szCs w:val="23"/>
        </w:rPr>
      </w:pPr>
      <w:r>
        <w:rPr>
          <w:rFonts w:ascii="Montserrat" w:hAnsi="Montserrat"/>
          <w:color w:val="171822"/>
          <w:sz w:val="23"/>
          <w:szCs w:val="23"/>
        </w:rPr>
        <w:t>The point is there really is no way anyone can know the tax system</w:t>
      </w:r>
      <w:proofErr w:type="gramStart"/>
      <w:r>
        <w:rPr>
          <w:rFonts w:ascii="Montserrat" w:hAnsi="Montserrat"/>
          <w:color w:val="171822"/>
          <w:sz w:val="23"/>
          <w:szCs w:val="23"/>
        </w:rPr>
        <w:t xml:space="preserve">. </w:t>
      </w:r>
      <w:proofErr w:type="gramEnd"/>
      <w:r>
        <w:rPr>
          <w:rFonts w:ascii="Montserrat" w:hAnsi="Montserrat"/>
          <w:color w:val="171822"/>
          <w:sz w:val="23"/>
          <w:szCs w:val="23"/>
        </w:rPr>
        <w:t xml:space="preserve">You </w:t>
      </w:r>
      <w:proofErr w:type="gramStart"/>
      <w:r>
        <w:rPr>
          <w:rFonts w:ascii="Montserrat" w:hAnsi="Montserrat"/>
          <w:color w:val="171822"/>
          <w:sz w:val="23"/>
          <w:szCs w:val="23"/>
        </w:rPr>
        <w:t>have to</w:t>
      </w:r>
      <w:proofErr w:type="gramEnd"/>
      <w:r>
        <w:rPr>
          <w:rFonts w:ascii="Montserrat" w:hAnsi="Montserrat"/>
          <w:color w:val="171822"/>
          <w:sz w:val="23"/>
          <w:szCs w:val="23"/>
        </w:rPr>
        <w:t xml:space="preserve"> be learning every day because it changes faster than that.</w:t>
      </w:r>
    </w:p>
    <w:p w14:paraId="08FFDA5A" w14:textId="77777777" w:rsidR="00476C2B" w:rsidRDefault="00476C2B" w:rsidP="00476C2B">
      <w:pPr>
        <w:pStyle w:val="NormalWeb"/>
        <w:shd w:val="clear" w:color="auto" w:fill="FFFFFF"/>
        <w:spacing w:before="0" w:beforeAutospacing="0" w:after="0" w:afterAutospacing="0"/>
        <w:rPr>
          <w:rFonts w:ascii="Montserrat" w:hAnsi="Montserrat"/>
          <w:color w:val="171822"/>
          <w:sz w:val="23"/>
          <w:szCs w:val="23"/>
        </w:rPr>
      </w:pPr>
      <w:r>
        <w:rPr>
          <w:rFonts w:ascii="Montserrat" w:hAnsi="Montserrat"/>
          <w:color w:val="171822"/>
          <w:sz w:val="23"/>
          <w:szCs w:val="23"/>
        </w:rPr>
        <w:t>Internal Revenue Code is 10,000 to 11,000 pages long</w:t>
      </w:r>
      <w:r>
        <w:rPr>
          <w:rFonts w:ascii="Montserrat" w:hAnsi="Montserrat"/>
          <w:color w:val="171822"/>
          <w:sz w:val="23"/>
          <w:szCs w:val="23"/>
        </w:rPr>
        <w:br/>
        <w:t>Internal Revenue Code Book Could Be Used as a Paperweight in a Tornado</w:t>
      </w:r>
      <w:r>
        <w:rPr>
          <w:rFonts w:ascii="Montserrat" w:hAnsi="Montserrat"/>
          <w:color w:val="171822"/>
          <w:sz w:val="23"/>
          <w:szCs w:val="23"/>
        </w:rPr>
        <w:br/>
        <w:t>More than 5 times as many words as the King James Bible</w:t>
      </w:r>
      <w:r>
        <w:rPr>
          <w:rFonts w:ascii="Montserrat" w:hAnsi="Montserrat"/>
          <w:color w:val="171822"/>
          <w:sz w:val="23"/>
          <w:szCs w:val="23"/>
        </w:rPr>
        <w:br/>
        <w:t>Since 2001 there have been almost 5,000 changes to the code.</w:t>
      </w:r>
    </w:p>
    <w:p w14:paraId="712879A2" w14:textId="0441AD99" w:rsidR="00476C2B" w:rsidRDefault="00476C2B"/>
    <w:p w14:paraId="09B21F96" w14:textId="77777777" w:rsidR="00476C2B" w:rsidRDefault="00476C2B" w:rsidP="00476C2B"/>
    <w:p w14:paraId="7DE9FD50" w14:textId="77777777" w:rsidR="00476C2B" w:rsidRPr="00476C2B" w:rsidRDefault="00476C2B" w:rsidP="00476C2B"/>
    <w:sectPr w:rsidR="00476C2B" w:rsidRPr="00476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3DA5"/>
    <w:multiLevelType w:val="multilevel"/>
    <w:tmpl w:val="47946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B67A0"/>
    <w:multiLevelType w:val="multilevel"/>
    <w:tmpl w:val="6812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0730DB"/>
    <w:multiLevelType w:val="multilevel"/>
    <w:tmpl w:val="F8987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BA2C25"/>
    <w:multiLevelType w:val="multilevel"/>
    <w:tmpl w:val="A0742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24796F"/>
    <w:multiLevelType w:val="multilevel"/>
    <w:tmpl w:val="C8167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E80E11"/>
    <w:multiLevelType w:val="multilevel"/>
    <w:tmpl w:val="8612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7239678">
    <w:abstractNumId w:val="4"/>
  </w:num>
  <w:num w:numId="2" w16cid:durableId="1855652344">
    <w:abstractNumId w:val="0"/>
  </w:num>
  <w:num w:numId="3" w16cid:durableId="719743458">
    <w:abstractNumId w:val="5"/>
  </w:num>
  <w:num w:numId="4" w16cid:durableId="1117220149">
    <w:abstractNumId w:val="1"/>
  </w:num>
  <w:num w:numId="5" w16cid:durableId="1008290083">
    <w:abstractNumId w:val="2"/>
  </w:num>
  <w:num w:numId="6" w16cid:durableId="135295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2B"/>
    <w:rsid w:val="00476C2B"/>
    <w:rsid w:val="00E5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41A2"/>
  <w15:chartTrackingRefBased/>
  <w15:docId w15:val="{F3EEE395-E389-4FDA-9468-63CBD4AD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C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76C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76C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C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76C2B"/>
    <w:rPr>
      <w:rFonts w:asciiTheme="majorHAnsi" w:eastAsiaTheme="majorEastAsia" w:hAnsiTheme="majorHAnsi" w:cstheme="majorBidi"/>
      <w:color w:val="2F5496" w:themeColor="accent1" w:themeShade="BF"/>
      <w:sz w:val="26"/>
      <w:szCs w:val="26"/>
    </w:rPr>
  </w:style>
  <w:style w:type="paragraph" w:customStyle="1" w:styleId="has-vivid-red-color">
    <w:name w:val="has-vivid-red-color"/>
    <w:basedOn w:val="Normal"/>
    <w:rsid w:val="00476C2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6C2B"/>
    <w:rPr>
      <w:i/>
      <w:iCs/>
    </w:rPr>
  </w:style>
  <w:style w:type="character" w:styleId="Hyperlink">
    <w:name w:val="Hyperlink"/>
    <w:basedOn w:val="DefaultParagraphFont"/>
    <w:uiPriority w:val="99"/>
    <w:semiHidden/>
    <w:unhideWhenUsed/>
    <w:rsid w:val="00476C2B"/>
    <w:rPr>
      <w:color w:val="0000FF"/>
      <w:u w:val="single"/>
    </w:rPr>
  </w:style>
  <w:style w:type="paragraph" w:customStyle="1" w:styleId="copyright">
    <w:name w:val="copyright"/>
    <w:basedOn w:val="Normal"/>
    <w:rsid w:val="00476C2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76C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6C2B"/>
    <w:rPr>
      <w:b/>
      <w:bCs/>
    </w:rPr>
  </w:style>
  <w:style w:type="character" w:customStyle="1" w:styleId="Heading3Char">
    <w:name w:val="Heading 3 Char"/>
    <w:basedOn w:val="DefaultParagraphFont"/>
    <w:link w:val="Heading3"/>
    <w:uiPriority w:val="9"/>
    <w:semiHidden/>
    <w:rsid w:val="00476C2B"/>
    <w:rPr>
      <w:rFonts w:asciiTheme="majorHAnsi" w:eastAsiaTheme="majorEastAsia" w:hAnsiTheme="majorHAnsi" w:cstheme="majorBidi"/>
      <w:color w:val="1F3763" w:themeColor="accent1" w:themeShade="7F"/>
      <w:sz w:val="24"/>
      <w:szCs w:val="24"/>
    </w:rPr>
  </w:style>
  <w:style w:type="paragraph" w:customStyle="1" w:styleId="has-text-color">
    <w:name w:val="has-text-color"/>
    <w:basedOn w:val="Normal"/>
    <w:rsid w:val="00476C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8959">
      <w:bodyDiv w:val="1"/>
      <w:marLeft w:val="0"/>
      <w:marRight w:val="0"/>
      <w:marTop w:val="0"/>
      <w:marBottom w:val="0"/>
      <w:divBdr>
        <w:top w:val="none" w:sz="0" w:space="0" w:color="auto"/>
        <w:left w:val="none" w:sz="0" w:space="0" w:color="auto"/>
        <w:bottom w:val="none" w:sz="0" w:space="0" w:color="auto"/>
        <w:right w:val="none" w:sz="0" w:space="0" w:color="auto"/>
      </w:divBdr>
    </w:div>
    <w:div w:id="164367344">
      <w:bodyDiv w:val="1"/>
      <w:marLeft w:val="0"/>
      <w:marRight w:val="0"/>
      <w:marTop w:val="0"/>
      <w:marBottom w:val="0"/>
      <w:divBdr>
        <w:top w:val="none" w:sz="0" w:space="0" w:color="auto"/>
        <w:left w:val="none" w:sz="0" w:space="0" w:color="auto"/>
        <w:bottom w:val="none" w:sz="0" w:space="0" w:color="auto"/>
        <w:right w:val="none" w:sz="0" w:space="0" w:color="auto"/>
      </w:divBdr>
      <w:divsChild>
        <w:div w:id="1970818694">
          <w:marLeft w:val="0"/>
          <w:marRight w:val="0"/>
          <w:marTop w:val="0"/>
          <w:marBottom w:val="225"/>
          <w:divBdr>
            <w:top w:val="none" w:sz="0" w:space="0" w:color="auto"/>
            <w:left w:val="none" w:sz="0" w:space="0" w:color="auto"/>
            <w:bottom w:val="none" w:sz="0" w:space="0" w:color="auto"/>
            <w:right w:val="none" w:sz="0" w:space="0" w:color="auto"/>
          </w:divBdr>
          <w:divsChild>
            <w:div w:id="8388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3348">
      <w:bodyDiv w:val="1"/>
      <w:marLeft w:val="0"/>
      <w:marRight w:val="0"/>
      <w:marTop w:val="0"/>
      <w:marBottom w:val="0"/>
      <w:divBdr>
        <w:top w:val="none" w:sz="0" w:space="0" w:color="auto"/>
        <w:left w:val="none" w:sz="0" w:space="0" w:color="auto"/>
        <w:bottom w:val="none" w:sz="0" w:space="0" w:color="auto"/>
        <w:right w:val="none" w:sz="0" w:space="0" w:color="auto"/>
      </w:divBdr>
    </w:div>
    <w:div w:id="403140432">
      <w:bodyDiv w:val="1"/>
      <w:marLeft w:val="0"/>
      <w:marRight w:val="0"/>
      <w:marTop w:val="0"/>
      <w:marBottom w:val="0"/>
      <w:divBdr>
        <w:top w:val="none" w:sz="0" w:space="0" w:color="auto"/>
        <w:left w:val="none" w:sz="0" w:space="0" w:color="auto"/>
        <w:bottom w:val="none" w:sz="0" w:space="0" w:color="auto"/>
        <w:right w:val="none" w:sz="0" w:space="0" w:color="auto"/>
      </w:divBdr>
    </w:div>
    <w:div w:id="412287346">
      <w:bodyDiv w:val="1"/>
      <w:marLeft w:val="0"/>
      <w:marRight w:val="0"/>
      <w:marTop w:val="0"/>
      <w:marBottom w:val="0"/>
      <w:divBdr>
        <w:top w:val="none" w:sz="0" w:space="0" w:color="auto"/>
        <w:left w:val="none" w:sz="0" w:space="0" w:color="auto"/>
        <w:bottom w:val="none" w:sz="0" w:space="0" w:color="auto"/>
        <w:right w:val="none" w:sz="0" w:space="0" w:color="auto"/>
      </w:divBdr>
    </w:div>
    <w:div w:id="413355268">
      <w:bodyDiv w:val="1"/>
      <w:marLeft w:val="0"/>
      <w:marRight w:val="0"/>
      <w:marTop w:val="0"/>
      <w:marBottom w:val="0"/>
      <w:divBdr>
        <w:top w:val="none" w:sz="0" w:space="0" w:color="auto"/>
        <w:left w:val="none" w:sz="0" w:space="0" w:color="auto"/>
        <w:bottom w:val="none" w:sz="0" w:space="0" w:color="auto"/>
        <w:right w:val="none" w:sz="0" w:space="0" w:color="auto"/>
      </w:divBdr>
    </w:div>
    <w:div w:id="579141812">
      <w:bodyDiv w:val="1"/>
      <w:marLeft w:val="0"/>
      <w:marRight w:val="0"/>
      <w:marTop w:val="0"/>
      <w:marBottom w:val="0"/>
      <w:divBdr>
        <w:top w:val="none" w:sz="0" w:space="0" w:color="auto"/>
        <w:left w:val="none" w:sz="0" w:space="0" w:color="auto"/>
        <w:bottom w:val="none" w:sz="0" w:space="0" w:color="auto"/>
        <w:right w:val="none" w:sz="0" w:space="0" w:color="auto"/>
      </w:divBdr>
      <w:divsChild>
        <w:div w:id="1057900474">
          <w:marLeft w:val="0"/>
          <w:marRight w:val="0"/>
          <w:marTop w:val="0"/>
          <w:marBottom w:val="0"/>
          <w:divBdr>
            <w:top w:val="none" w:sz="0" w:space="0" w:color="auto"/>
            <w:left w:val="none" w:sz="0" w:space="0" w:color="auto"/>
            <w:bottom w:val="none" w:sz="0" w:space="0" w:color="auto"/>
            <w:right w:val="none" w:sz="0" w:space="0" w:color="auto"/>
          </w:divBdr>
          <w:divsChild>
            <w:div w:id="543249769">
              <w:marLeft w:val="-225"/>
              <w:marRight w:val="-225"/>
              <w:marTop w:val="0"/>
              <w:marBottom w:val="0"/>
              <w:divBdr>
                <w:top w:val="none" w:sz="0" w:space="0" w:color="auto"/>
                <w:left w:val="none" w:sz="0" w:space="0" w:color="auto"/>
                <w:bottom w:val="none" w:sz="0" w:space="0" w:color="auto"/>
                <w:right w:val="none" w:sz="0" w:space="0" w:color="auto"/>
              </w:divBdr>
              <w:divsChild>
                <w:div w:id="1285388344">
                  <w:marLeft w:val="0"/>
                  <w:marRight w:val="0"/>
                  <w:marTop w:val="0"/>
                  <w:marBottom w:val="0"/>
                  <w:divBdr>
                    <w:top w:val="none" w:sz="0" w:space="0" w:color="auto"/>
                    <w:left w:val="none" w:sz="0" w:space="0" w:color="auto"/>
                    <w:bottom w:val="none" w:sz="0" w:space="0" w:color="auto"/>
                    <w:right w:val="none" w:sz="0" w:space="0" w:color="auto"/>
                  </w:divBdr>
                  <w:divsChild>
                    <w:div w:id="477527998">
                      <w:marLeft w:val="0"/>
                      <w:marRight w:val="0"/>
                      <w:marTop w:val="0"/>
                      <w:marBottom w:val="0"/>
                      <w:divBdr>
                        <w:top w:val="none" w:sz="0" w:space="0" w:color="auto"/>
                        <w:left w:val="none" w:sz="0" w:space="0" w:color="auto"/>
                        <w:bottom w:val="none" w:sz="0" w:space="0" w:color="auto"/>
                        <w:right w:val="none" w:sz="0" w:space="0" w:color="auto"/>
                      </w:divBdr>
                      <w:divsChild>
                        <w:div w:id="58136028">
                          <w:marLeft w:val="0"/>
                          <w:marRight w:val="0"/>
                          <w:marTop w:val="0"/>
                          <w:marBottom w:val="600"/>
                          <w:divBdr>
                            <w:top w:val="none" w:sz="0" w:space="0" w:color="auto"/>
                            <w:left w:val="none" w:sz="0" w:space="0" w:color="auto"/>
                            <w:bottom w:val="none" w:sz="0" w:space="0" w:color="auto"/>
                            <w:right w:val="none" w:sz="0" w:space="0" w:color="auto"/>
                          </w:divBdr>
                          <w:divsChild>
                            <w:div w:id="1330333648">
                              <w:marLeft w:val="0"/>
                              <w:marRight w:val="0"/>
                              <w:marTop w:val="0"/>
                              <w:marBottom w:val="0"/>
                              <w:divBdr>
                                <w:top w:val="none" w:sz="0" w:space="0" w:color="auto"/>
                                <w:left w:val="none" w:sz="0" w:space="0" w:color="auto"/>
                                <w:bottom w:val="none" w:sz="0" w:space="0" w:color="auto"/>
                                <w:right w:val="none" w:sz="0" w:space="0" w:color="auto"/>
                              </w:divBdr>
                              <w:divsChild>
                                <w:div w:id="1021391504">
                                  <w:marLeft w:val="0"/>
                                  <w:marRight w:val="0"/>
                                  <w:marTop w:val="0"/>
                                  <w:marBottom w:val="225"/>
                                  <w:divBdr>
                                    <w:top w:val="none" w:sz="0" w:space="0" w:color="auto"/>
                                    <w:left w:val="none" w:sz="0" w:space="0" w:color="auto"/>
                                    <w:bottom w:val="none" w:sz="0" w:space="0" w:color="auto"/>
                                    <w:right w:val="none" w:sz="0" w:space="0" w:color="auto"/>
                                  </w:divBdr>
                                  <w:divsChild>
                                    <w:div w:id="12917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894582">
          <w:marLeft w:val="0"/>
          <w:marRight w:val="0"/>
          <w:marTop w:val="0"/>
          <w:marBottom w:val="0"/>
          <w:divBdr>
            <w:top w:val="none" w:sz="0" w:space="0" w:color="auto"/>
            <w:left w:val="none" w:sz="0" w:space="0" w:color="auto"/>
            <w:bottom w:val="none" w:sz="0" w:space="0" w:color="auto"/>
            <w:right w:val="none" w:sz="0" w:space="0" w:color="auto"/>
          </w:divBdr>
          <w:divsChild>
            <w:div w:id="1777673603">
              <w:marLeft w:val="-225"/>
              <w:marRight w:val="-225"/>
              <w:marTop w:val="0"/>
              <w:marBottom w:val="0"/>
              <w:divBdr>
                <w:top w:val="none" w:sz="0" w:space="0" w:color="auto"/>
                <w:left w:val="none" w:sz="0" w:space="0" w:color="auto"/>
                <w:bottom w:val="none" w:sz="0" w:space="0" w:color="auto"/>
                <w:right w:val="none" w:sz="0" w:space="0" w:color="auto"/>
              </w:divBdr>
              <w:divsChild>
                <w:div w:id="12992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3374">
      <w:bodyDiv w:val="1"/>
      <w:marLeft w:val="0"/>
      <w:marRight w:val="0"/>
      <w:marTop w:val="0"/>
      <w:marBottom w:val="0"/>
      <w:divBdr>
        <w:top w:val="none" w:sz="0" w:space="0" w:color="auto"/>
        <w:left w:val="none" w:sz="0" w:space="0" w:color="auto"/>
        <w:bottom w:val="none" w:sz="0" w:space="0" w:color="auto"/>
        <w:right w:val="none" w:sz="0" w:space="0" w:color="auto"/>
      </w:divBdr>
    </w:div>
    <w:div w:id="908809513">
      <w:bodyDiv w:val="1"/>
      <w:marLeft w:val="0"/>
      <w:marRight w:val="0"/>
      <w:marTop w:val="0"/>
      <w:marBottom w:val="0"/>
      <w:divBdr>
        <w:top w:val="none" w:sz="0" w:space="0" w:color="auto"/>
        <w:left w:val="none" w:sz="0" w:space="0" w:color="auto"/>
        <w:bottom w:val="none" w:sz="0" w:space="0" w:color="auto"/>
        <w:right w:val="none" w:sz="0" w:space="0" w:color="auto"/>
      </w:divBdr>
      <w:divsChild>
        <w:div w:id="1760371442">
          <w:marLeft w:val="0"/>
          <w:marRight w:val="0"/>
          <w:marTop w:val="0"/>
          <w:marBottom w:val="0"/>
          <w:divBdr>
            <w:top w:val="none" w:sz="0" w:space="0" w:color="auto"/>
            <w:left w:val="none" w:sz="0" w:space="0" w:color="auto"/>
            <w:bottom w:val="none" w:sz="0" w:space="0" w:color="auto"/>
            <w:right w:val="none" w:sz="0" w:space="0" w:color="auto"/>
          </w:divBdr>
          <w:divsChild>
            <w:div w:id="1313296309">
              <w:marLeft w:val="-225"/>
              <w:marRight w:val="-225"/>
              <w:marTop w:val="0"/>
              <w:marBottom w:val="0"/>
              <w:divBdr>
                <w:top w:val="none" w:sz="0" w:space="0" w:color="auto"/>
                <w:left w:val="none" w:sz="0" w:space="0" w:color="auto"/>
                <w:bottom w:val="none" w:sz="0" w:space="0" w:color="auto"/>
                <w:right w:val="none" w:sz="0" w:space="0" w:color="auto"/>
              </w:divBdr>
              <w:divsChild>
                <w:div w:id="1429234323">
                  <w:marLeft w:val="0"/>
                  <w:marRight w:val="0"/>
                  <w:marTop w:val="0"/>
                  <w:marBottom w:val="0"/>
                  <w:divBdr>
                    <w:top w:val="none" w:sz="0" w:space="0" w:color="auto"/>
                    <w:left w:val="none" w:sz="0" w:space="0" w:color="auto"/>
                    <w:bottom w:val="none" w:sz="0" w:space="0" w:color="auto"/>
                    <w:right w:val="none" w:sz="0" w:space="0" w:color="auto"/>
                  </w:divBdr>
                  <w:divsChild>
                    <w:div w:id="127361737">
                      <w:marLeft w:val="0"/>
                      <w:marRight w:val="0"/>
                      <w:marTop w:val="0"/>
                      <w:marBottom w:val="0"/>
                      <w:divBdr>
                        <w:top w:val="none" w:sz="0" w:space="0" w:color="auto"/>
                        <w:left w:val="none" w:sz="0" w:space="0" w:color="auto"/>
                        <w:bottom w:val="none" w:sz="0" w:space="0" w:color="auto"/>
                        <w:right w:val="none" w:sz="0" w:space="0" w:color="auto"/>
                      </w:divBdr>
                      <w:divsChild>
                        <w:div w:id="350106217">
                          <w:marLeft w:val="0"/>
                          <w:marRight w:val="0"/>
                          <w:marTop w:val="0"/>
                          <w:marBottom w:val="600"/>
                          <w:divBdr>
                            <w:top w:val="none" w:sz="0" w:space="0" w:color="auto"/>
                            <w:left w:val="none" w:sz="0" w:space="0" w:color="auto"/>
                            <w:bottom w:val="none" w:sz="0" w:space="0" w:color="auto"/>
                            <w:right w:val="none" w:sz="0" w:space="0" w:color="auto"/>
                          </w:divBdr>
                          <w:divsChild>
                            <w:div w:id="511535689">
                              <w:marLeft w:val="0"/>
                              <w:marRight w:val="0"/>
                              <w:marTop w:val="0"/>
                              <w:marBottom w:val="0"/>
                              <w:divBdr>
                                <w:top w:val="none" w:sz="0" w:space="0" w:color="auto"/>
                                <w:left w:val="none" w:sz="0" w:space="0" w:color="auto"/>
                                <w:bottom w:val="none" w:sz="0" w:space="0" w:color="auto"/>
                                <w:right w:val="none" w:sz="0" w:space="0" w:color="auto"/>
                              </w:divBdr>
                              <w:divsChild>
                                <w:div w:id="197470811">
                                  <w:blockQuote w:val="1"/>
                                  <w:marLeft w:val="0"/>
                                  <w:marRight w:val="0"/>
                                  <w:marTop w:val="0"/>
                                  <w:marBottom w:val="375"/>
                                  <w:divBdr>
                                    <w:top w:val="none" w:sz="0" w:space="0" w:color="auto"/>
                                    <w:left w:val="single" w:sz="36" w:space="19" w:color="E98D26"/>
                                    <w:bottom w:val="none" w:sz="0" w:space="0" w:color="auto"/>
                                    <w:right w:val="none" w:sz="0" w:space="0" w:color="auto"/>
                                  </w:divBdr>
                                </w:div>
                                <w:div w:id="2049450014">
                                  <w:blockQuote w:val="1"/>
                                  <w:marLeft w:val="0"/>
                                  <w:marRight w:val="0"/>
                                  <w:marTop w:val="0"/>
                                  <w:marBottom w:val="375"/>
                                  <w:divBdr>
                                    <w:top w:val="none" w:sz="0" w:space="0" w:color="auto"/>
                                    <w:left w:val="single" w:sz="36" w:space="19" w:color="E98D26"/>
                                    <w:bottom w:val="none" w:sz="0" w:space="0" w:color="auto"/>
                                    <w:right w:val="none" w:sz="0" w:space="0" w:color="auto"/>
                                  </w:divBdr>
                                </w:div>
                                <w:div w:id="676924502">
                                  <w:blockQuote w:val="1"/>
                                  <w:marLeft w:val="0"/>
                                  <w:marRight w:val="0"/>
                                  <w:marTop w:val="0"/>
                                  <w:marBottom w:val="375"/>
                                  <w:divBdr>
                                    <w:top w:val="none" w:sz="0" w:space="0" w:color="auto"/>
                                    <w:left w:val="single" w:sz="36" w:space="19" w:color="E98D26"/>
                                    <w:bottom w:val="none" w:sz="0" w:space="0" w:color="auto"/>
                                    <w:right w:val="none" w:sz="0" w:space="0" w:color="auto"/>
                                  </w:divBdr>
                                </w:div>
                                <w:div w:id="1254240855">
                                  <w:blockQuote w:val="1"/>
                                  <w:marLeft w:val="0"/>
                                  <w:marRight w:val="0"/>
                                  <w:marTop w:val="0"/>
                                  <w:marBottom w:val="375"/>
                                  <w:divBdr>
                                    <w:top w:val="none" w:sz="0" w:space="0" w:color="auto"/>
                                    <w:left w:val="single" w:sz="36" w:space="19" w:color="E98D26"/>
                                    <w:bottom w:val="none" w:sz="0" w:space="0" w:color="auto"/>
                                    <w:right w:val="none" w:sz="0" w:space="0" w:color="auto"/>
                                  </w:divBdr>
                                </w:div>
                                <w:div w:id="1049305440">
                                  <w:blockQuote w:val="1"/>
                                  <w:marLeft w:val="0"/>
                                  <w:marRight w:val="0"/>
                                  <w:marTop w:val="0"/>
                                  <w:marBottom w:val="375"/>
                                  <w:divBdr>
                                    <w:top w:val="none" w:sz="0" w:space="0" w:color="auto"/>
                                    <w:left w:val="single" w:sz="36" w:space="19" w:color="E98D26"/>
                                    <w:bottom w:val="none" w:sz="0" w:space="0" w:color="auto"/>
                                    <w:right w:val="none" w:sz="0" w:space="0" w:color="auto"/>
                                  </w:divBdr>
                                </w:div>
                                <w:div w:id="1657957585">
                                  <w:blockQuote w:val="1"/>
                                  <w:marLeft w:val="0"/>
                                  <w:marRight w:val="0"/>
                                  <w:marTop w:val="0"/>
                                  <w:marBottom w:val="375"/>
                                  <w:divBdr>
                                    <w:top w:val="none" w:sz="0" w:space="0" w:color="auto"/>
                                    <w:left w:val="single" w:sz="36" w:space="19" w:color="E98D26"/>
                                    <w:bottom w:val="none" w:sz="0" w:space="0" w:color="auto"/>
                                    <w:right w:val="none" w:sz="0" w:space="0" w:color="auto"/>
                                  </w:divBdr>
                                </w:div>
                                <w:div w:id="1089044157">
                                  <w:blockQuote w:val="1"/>
                                  <w:marLeft w:val="0"/>
                                  <w:marRight w:val="0"/>
                                  <w:marTop w:val="0"/>
                                  <w:marBottom w:val="375"/>
                                  <w:divBdr>
                                    <w:top w:val="none" w:sz="0" w:space="0" w:color="auto"/>
                                    <w:left w:val="single" w:sz="36" w:space="19" w:color="E98D26"/>
                                    <w:bottom w:val="none" w:sz="0" w:space="0" w:color="auto"/>
                                    <w:right w:val="none" w:sz="0" w:space="0" w:color="auto"/>
                                  </w:divBdr>
                                </w:div>
                                <w:div w:id="1107851327">
                                  <w:blockQuote w:val="1"/>
                                  <w:marLeft w:val="0"/>
                                  <w:marRight w:val="0"/>
                                  <w:marTop w:val="0"/>
                                  <w:marBottom w:val="375"/>
                                  <w:divBdr>
                                    <w:top w:val="none" w:sz="0" w:space="0" w:color="auto"/>
                                    <w:left w:val="single" w:sz="36" w:space="19" w:color="E98D26"/>
                                    <w:bottom w:val="none" w:sz="0" w:space="0" w:color="auto"/>
                                    <w:right w:val="none" w:sz="0" w:space="0" w:color="auto"/>
                                  </w:divBdr>
                                </w:div>
                                <w:div w:id="967786131">
                                  <w:blockQuote w:val="1"/>
                                  <w:marLeft w:val="0"/>
                                  <w:marRight w:val="0"/>
                                  <w:marTop w:val="0"/>
                                  <w:marBottom w:val="375"/>
                                  <w:divBdr>
                                    <w:top w:val="none" w:sz="0" w:space="0" w:color="auto"/>
                                    <w:left w:val="single" w:sz="36" w:space="19" w:color="E98D26"/>
                                    <w:bottom w:val="none" w:sz="0" w:space="0" w:color="auto"/>
                                    <w:right w:val="none" w:sz="0" w:space="0" w:color="auto"/>
                                  </w:divBdr>
                                </w:div>
                              </w:divsChild>
                            </w:div>
                          </w:divsChild>
                        </w:div>
                      </w:divsChild>
                    </w:div>
                  </w:divsChild>
                </w:div>
              </w:divsChild>
            </w:div>
          </w:divsChild>
        </w:div>
        <w:div w:id="1025205750">
          <w:marLeft w:val="0"/>
          <w:marRight w:val="0"/>
          <w:marTop w:val="0"/>
          <w:marBottom w:val="0"/>
          <w:divBdr>
            <w:top w:val="none" w:sz="0" w:space="0" w:color="auto"/>
            <w:left w:val="none" w:sz="0" w:space="0" w:color="auto"/>
            <w:bottom w:val="none" w:sz="0" w:space="0" w:color="auto"/>
            <w:right w:val="none" w:sz="0" w:space="0" w:color="auto"/>
          </w:divBdr>
          <w:divsChild>
            <w:div w:id="1125657708">
              <w:marLeft w:val="-225"/>
              <w:marRight w:val="-225"/>
              <w:marTop w:val="0"/>
              <w:marBottom w:val="0"/>
              <w:divBdr>
                <w:top w:val="none" w:sz="0" w:space="0" w:color="auto"/>
                <w:left w:val="none" w:sz="0" w:space="0" w:color="auto"/>
                <w:bottom w:val="none" w:sz="0" w:space="0" w:color="auto"/>
                <w:right w:val="none" w:sz="0" w:space="0" w:color="auto"/>
              </w:divBdr>
              <w:divsChild>
                <w:div w:id="9979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0739">
      <w:bodyDiv w:val="1"/>
      <w:marLeft w:val="0"/>
      <w:marRight w:val="0"/>
      <w:marTop w:val="0"/>
      <w:marBottom w:val="0"/>
      <w:divBdr>
        <w:top w:val="none" w:sz="0" w:space="0" w:color="auto"/>
        <w:left w:val="none" w:sz="0" w:space="0" w:color="auto"/>
        <w:bottom w:val="none" w:sz="0" w:space="0" w:color="auto"/>
        <w:right w:val="none" w:sz="0" w:space="0" w:color="auto"/>
      </w:divBdr>
    </w:div>
    <w:div w:id="1081223604">
      <w:bodyDiv w:val="1"/>
      <w:marLeft w:val="0"/>
      <w:marRight w:val="0"/>
      <w:marTop w:val="0"/>
      <w:marBottom w:val="0"/>
      <w:divBdr>
        <w:top w:val="none" w:sz="0" w:space="0" w:color="auto"/>
        <w:left w:val="none" w:sz="0" w:space="0" w:color="auto"/>
        <w:bottom w:val="none" w:sz="0" w:space="0" w:color="auto"/>
        <w:right w:val="none" w:sz="0" w:space="0" w:color="auto"/>
      </w:divBdr>
    </w:div>
    <w:div w:id="1125739311">
      <w:bodyDiv w:val="1"/>
      <w:marLeft w:val="0"/>
      <w:marRight w:val="0"/>
      <w:marTop w:val="0"/>
      <w:marBottom w:val="0"/>
      <w:divBdr>
        <w:top w:val="none" w:sz="0" w:space="0" w:color="auto"/>
        <w:left w:val="none" w:sz="0" w:space="0" w:color="auto"/>
        <w:bottom w:val="none" w:sz="0" w:space="0" w:color="auto"/>
        <w:right w:val="none" w:sz="0" w:space="0" w:color="auto"/>
      </w:divBdr>
    </w:div>
    <w:div w:id="1158771162">
      <w:bodyDiv w:val="1"/>
      <w:marLeft w:val="0"/>
      <w:marRight w:val="0"/>
      <w:marTop w:val="0"/>
      <w:marBottom w:val="0"/>
      <w:divBdr>
        <w:top w:val="none" w:sz="0" w:space="0" w:color="auto"/>
        <w:left w:val="none" w:sz="0" w:space="0" w:color="auto"/>
        <w:bottom w:val="none" w:sz="0" w:space="0" w:color="auto"/>
        <w:right w:val="none" w:sz="0" w:space="0" w:color="auto"/>
      </w:divBdr>
      <w:divsChild>
        <w:div w:id="319583879">
          <w:marLeft w:val="0"/>
          <w:marRight w:val="0"/>
          <w:marTop w:val="0"/>
          <w:marBottom w:val="225"/>
          <w:divBdr>
            <w:top w:val="none" w:sz="0" w:space="0" w:color="auto"/>
            <w:left w:val="none" w:sz="0" w:space="0" w:color="auto"/>
            <w:bottom w:val="none" w:sz="0" w:space="0" w:color="auto"/>
            <w:right w:val="none" w:sz="0" w:space="0" w:color="auto"/>
          </w:divBdr>
          <w:divsChild>
            <w:div w:id="9397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3073">
      <w:bodyDiv w:val="1"/>
      <w:marLeft w:val="0"/>
      <w:marRight w:val="0"/>
      <w:marTop w:val="0"/>
      <w:marBottom w:val="0"/>
      <w:divBdr>
        <w:top w:val="none" w:sz="0" w:space="0" w:color="auto"/>
        <w:left w:val="none" w:sz="0" w:space="0" w:color="auto"/>
        <w:bottom w:val="none" w:sz="0" w:space="0" w:color="auto"/>
        <w:right w:val="none" w:sz="0" w:space="0" w:color="auto"/>
      </w:divBdr>
    </w:div>
    <w:div w:id="1663124722">
      <w:bodyDiv w:val="1"/>
      <w:marLeft w:val="0"/>
      <w:marRight w:val="0"/>
      <w:marTop w:val="0"/>
      <w:marBottom w:val="0"/>
      <w:divBdr>
        <w:top w:val="none" w:sz="0" w:space="0" w:color="auto"/>
        <w:left w:val="none" w:sz="0" w:space="0" w:color="auto"/>
        <w:bottom w:val="none" w:sz="0" w:space="0" w:color="auto"/>
        <w:right w:val="none" w:sz="0" w:space="0" w:color="auto"/>
      </w:divBdr>
      <w:divsChild>
        <w:div w:id="74515102">
          <w:marLeft w:val="0"/>
          <w:marRight w:val="0"/>
          <w:marTop w:val="0"/>
          <w:marBottom w:val="0"/>
          <w:divBdr>
            <w:top w:val="none" w:sz="0" w:space="0" w:color="auto"/>
            <w:left w:val="none" w:sz="0" w:space="0" w:color="auto"/>
            <w:bottom w:val="none" w:sz="0" w:space="0" w:color="auto"/>
            <w:right w:val="none" w:sz="0" w:space="0" w:color="auto"/>
          </w:divBdr>
          <w:divsChild>
            <w:div w:id="492455380">
              <w:marLeft w:val="-225"/>
              <w:marRight w:val="-225"/>
              <w:marTop w:val="0"/>
              <w:marBottom w:val="0"/>
              <w:divBdr>
                <w:top w:val="none" w:sz="0" w:space="0" w:color="auto"/>
                <w:left w:val="none" w:sz="0" w:space="0" w:color="auto"/>
                <w:bottom w:val="none" w:sz="0" w:space="0" w:color="auto"/>
                <w:right w:val="none" w:sz="0" w:space="0" w:color="auto"/>
              </w:divBdr>
              <w:divsChild>
                <w:div w:id="563181680">
                  <w:marLeft w:val="0"/>
                  <w:marRight w:val="0"/>
                  <w:marTop w:val="0"/>
                  <w:marBottom w:val="0"/>
                  <w:divBdr>
                    <w:top w:val="none" w:sz="0" w:space="0" w:color="auto"/>
                    <w:left w:val="none" w:sz="0" w:space="0" w:color="auto"/>
                    <w:bottom w:val="none" w:sz="0" w:space="0" w:color="auto"/>
                    <w:right w:val="none" w:sz="0" w:space="0" w:color="auto"/>
                  </w:divBdr>
                  <w:divsChild>
                    <w:div w:id="670178784">
                      <w:marLeft w:val="0"/>
                      <w:marRight w:val="0"/>
                      <w:marTop w:val="0"/>
                      <w:marBottom w:val="0"/>
                      <w:divBdr>
                        <w:top w:val="none" w:sz="0" w:space="0" w:color="auto"/>
                        <w:left w:val="none" w:sz="0" w:space="0" w:color="auto"/>
                        <w:bottom w:val="none" w:sz="0" w:space="0" w:color="auto"/>
                        <w:right w:val="none" w:sz="0" w:space="0" w:color="auto"/>
                      </w:divBdr>
                      <w:divsChild>
                        <w:div w:id="1598252117">
                          <w:marLeft w:val="0"/>
                          <w:marRight w:val="0"/>
                          <w:marTop w:val="0"/>
                          <w:marBottom w:val="600"/>
                          <w:divBdr>
                            <w:top w:val="none" w:sz="0" w:space="0" w:color="auto"/>
                            <w:left w:val="none" w:sz="0" w:space="0" w:color="auto"/>
                            <w:bottom w:val="none" w:sz="0" w:space="0" w:color="auto"/>
                            <w:right w:val="none" w:sz="0" w:space="0" w:color="auto"/>
                          </w:divBdr>
                          <w:divsChild>
                            <w:div w:id="18282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185381">
          <w:marLeft w:val="0"/>
          <w:marRight w:val="0"/>
          <w:marTop w:val="0"/>
          <w:marBottom w:val="0"/>
          <w:divBdr>
            <w:top w:val="none" w:sz="0" w:space="0" w:color="auto"/>
            <w:left w:val="none" w:sz="0" w:space="0" w:color="auto"/>
            <w:bottom w:val="none" w:sz="0" w:space="0" w:color="auto"/>
            <w:right w:val="none" w:sz="0" w:space="0" w:color="auto"/>
          </w:divBdr>
          <w:divsChild>
            <w:div w:id="1459033518">
              <w:marLeft w:val="-225"/>
              <w:marRight w:val="-225"/>
              <w:marTop w:val="0"/>
              <w:marBottom w:val="0"/>
              <w:divBdr>
                <w:top w:val="none" w:sz="0" w:space="0" w:color="auto"/>
                <w:left w:val="none" w:sz="0" w:space="0" w:color="auto"/>
                <w:bottom w:val="none" w:sz="0" w:space="0" w:color="auto"/>
                <w:right w:val="none" w:sz="0" w:space="0" w:color="auto"/>
              </w:divBdr>
              <w:divsChild>
                <w:div w:id="17688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79458">
      <w:bodyDiv w:val="1"/>
      <w:marLeft w:val="0"/>
      <w:marRight w:val="0"/>
      <w:marTop w:val="0"/>
      <w:marBottom w:val="0"/>
      <w:divBdr>
        <w:top w:val="none" w:sz="0" w:space="0" w:color="auto"/>
        <w:left w:val="none" w:sz="0" w:space="0" w:color="auto"/>
        <w:bottom w:val="none" w:sz="0" w:space="0" w:color="auto"/>
        <w:right w:val="none" w:sz="0" w:space="0" w:color="auto"/>
      </w:divBdr>
      <w:divsChild>
        <w:div w:id="1385179325">
          <w:marLeft w:val="0"/>
          <w:marRight w:val="0"/>
          <w:marTop w:val="0"/>
          <w:marBottom w:val="0"/>
          <w:divBdr>
            <w:top w:val="none" w:sz="0" w:space="0" w:color="auto"/>
            <w:left w:val="none" w:sz="0" w:space="0" w:color="auto"/>
            <w:bottom w:val="none" w:sz="0" w:space="0" w:color="auto"/>
            <w:right w:val="none" w:sz="0" w:space="0" w:color="auto"/>
          </w:divBdr>
          <w:divsChild>
            <w:div w:id="1010642232">
              <w:marLeft w:val="-225"/>
              <w:marRight w:val="-225"/>
              <w:marTop w:val="0"/>
              <w:marBottom w:val="0"/>
              <w:divBdr>
                <w:top w:val="none" w:sz="0" w:space="0" w:color="auto"/>
                <w:left w:val="none" w:sz="0" w:space="0" w:color="auto"/>
                <w:bottom w:val="none" w:sz="0" w:space="0" w:color="auto"/>
                <w:right w:val="none" w:sz="0" w:space="0" w:color="auto"/>
              </w:divBdr>
              <w:divsChild>
                <w:div w:id="806705013">
                  <w:marLeft w:val="0"/>
                  <w:marRight w:val="0"/>
                  <w:marTop w:val="0"/>
                  <w:marBottom w:val="0"/>
                  <w:divBdr>
                    <w:top w:val="none" w:sz="0" w:space="0" w:color="auto"/>
                    <w:left w:val="none" w:sz="0" w:space="0" w:color="auto"/>
                    <w:bottom w:val="none" w:sz="0" w:space="0" w:color="auto"/>
                    <w:right w:val="none" w:sz="0" w:space="0" w:color="auto"/>
                  </w:divBdr>
                  <w:divsChild>
                    <w:div w:id="1446463961">
                      <w:marLeft w:val="0"/>
                      <w:marRight w:val="0"/>
                      <w:marTop w:val="0"/>
                      <w:marBottom w:val="0"/>
                      <w:divBdr>
                        <w:top w:val="none" w:sz="0" w:space="0" w:color="auto"/>
                        <w:left w:val="none" w:sz="0" w:space="0" w:color="auto"/>
                        <w:bottom w:val="none" w:sz="0" w:space="0" w:color="auto"/>
                        <w:right w:val="none" w:sz="0" w:space="0" w:color="auto"/>
                      </w:divBdr>
                      <w:divsChild>
                        <w:div w:id="1737236668">
                          <w:marLeft w:val="0"/>
                          <w:marRight w:val="0"/>
                          <w:marTop w:val="0"/>
                          <w:marBottom w:val="600"/>
                          <w:divBdr>
                            <w:top w:val="none" w:sz="0" w:space="0" w:color="auto"/>
                            <w:left w:val="none" w:sz="0" w:space="0" w:color="auto"/>
                            <w:bottom w:val="none" w:sz="0" w:space="0" w:color="auto"/>
                            <w:right w:val="none" w:sz="0" w:space="0" w:color="auto"/>
                          </w:divBdr>
                          <w:divsChild>
                            <w:div w:id="8096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194552">
          <w:marLeft w:val="0"/>
          <w:marRight w:val="0"/>
          <w:marTop w:val="0"/>
          <w:marBottom w:val="0"/>
          <w:divBdr>
            <w:top w:val="none" w:sz="0" w:space="0" w:color="auto"/>
            <w:left w:val="none" w:sz="0" w:space="0" w:color="auto"/>
            <w:bottom w:val="none" w:sz="0" w:space="0" w:color="auto"/>
            <w:right w:val="none" w:sz="0" w:space="0" w:color="auto"/>
          </w:divBdr>
          <w:divsChild>
            <w:div w:id="956451714">
              <w:marLeft w:val="-225"/>
              <w:marRight w:val="-225"/>
              <w:marTop w:val="0"/>
              <w:marBottom w:val="0"/>
              <w:divBdr>
                <w:top w:val="none" w:sz="0" w:space="0" w:color="auto"/>
                <w:left w:val="none" w:sz="0" w:space="0" w:color="auto"/>
                <w:bottom w:val="none" w:sz="0" w:space="0" w:color="auto"/>
                <w:right w:val="none" w:sz="0" w:space="0" w:color="auto"/>
              </w:divBdr>
              <w:divsChild>
                <w:div w:id="15838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54700">
      <w:bodyDiv w:val="1"/>
      <w:marLeft w:val="0"/>
      <w:marRight w:val="0"/>
      <w:marTop w:val="0"/>
      <w:marBottom w:val="0"/>
      <w:divBdr>
        <w:top w:val="none" w:sz="0" w:space="0" w:color="auto"/>
        <w:left w:val="none" w:sz="0" w:space="0" w:color="auto"/>
        <w:bottom w:val="none" w:sz="0" w:space="0" w:color="auto"/>
        <w:right w:val="none" w:sz="0" w:space="0" w:color="auto"/>
      </w:divBdr>
    </w:div>
    <w:div w:id="1979991521">
      <w:bodyDiv w:val="1"/>
      <w:marLeft w:val="0"/>
      <w:marRight w:val="0"/>
      <w:marTop w:val="0"/>
      <w:marBottom w:val="0"/>
      <w:divBdr>
        <w:top w:val="none" w:sz="0" w:space="0" w:color="auto"/>
        <w:left w:val="none" w:sz="0" w:space="0" w:color="auto"/>
        <w:bottom w:val="none" w:sz="0" w:space="0" w:color="auto"/>
        <w:right w:val="none" w:sz="0" w:space="0" w:color="auto"/>
      </w:divBdr>
    </w:div>
    <w:div w:id="20242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rs.gov/pub/irs-pdf/f1040s8.pdf" TargetMode="External"/><Relationship Id="rId18" Type="http://schemas.openxmlformats.org/officeDocument/2006/relationships/hyperlink" Target="https://www.irs.gov/pub/irs-pdf/f941.pdf" TargetMode="External"/><Relationship Id="rId26" Type="http://schemas.openxmlformats.org/officeDocument/2006/relationships/hyperlink" Target="https://www.irs.gov/pub/irs-pdf/p971.pdf" TargetMode="External"/><Relationship Id="rId39" Type="http://schemas.openxmlformats.org/officeDocument/2006/relationships/fontTable" Target="fontTable.xml"/><Relationship Id="rId21" Type="http://schemas.openxmlformats.org/officeDocument/2006/relationships/hyperlink" Target="https://www.irs.gov/pub/irs-pdf/i1065.pdf" TargetMode="External"/><Relationship Id="rId34" Type="http://schemas.openxmlformats.org/officeDocument/2006/relationships/hyperlink" Target="https://www.eftps.gov/eftps/" TargetMode="External"/><Relationship Id="rId42" Type="http://schemas.openxmlformats.org/officeDocument/2006/relationships/customXml" Target="../customXml/item2.xml"/><Relationship Id="rId7" Type="http://schemas.openxmlformats.org/officeDocument/2006/relationships/hyperlink" Target="https://www.irs.gov/pub/irs-pdf/f1040sse.pdf" TargetMode="External"/><Relationship Id="rId2" Type="http://schemas.openxmlformats.org/officeDocument/2006/relationships/styles" Target="styles.xml"/><Relationship Id="rId16" Type="http://schemas.openxmlformats.org/officeDocument/2006/relationships/hyperlink" Target="https://www.irs.gov/pub/irs-pdf/f940.pdf" TargetMode="External"/><Relationship Id="rId20" Type="http://schemas.openxmlformats.org/officeDocument/2006/relationships/hyperlink" Target="https://www.irs.gov/pub/irs-pdf/f1065.pdf" TargetMode="External"/><Relationship Id="rId29" Type="http://schemas.openxmlformats.org/officeDocument/2006/relationships/hyperlink" Target="https://www.tn.gov/content/dam/tn/revenue/documents/taxguides/salesanduse.pdf" TargetMode="Externa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irs.gov/pub/irs-pdf/i1040gi.pdf" TargetMode="External"/><Relationship Id="rId11" Type="http://schemas.openxmlformats.org/officeDocument/2006/relationships/hyperlink" Target="https://www.irs.gov/pub/irs-pdf/f1040se.pdf" TargetMode="External"/><Relationship Id="rId24" Type="http://schemas.openxmlformats.org/officeDocument/2006/relationships/hyperlink" Target="https://www.irs.gov/pub/irs-pdf/f8857.pdf" TargetMode="External"/><Relationship Id="rId32" Type="http://schemas.openxmlformats.org/officeDocument/2006/relationships/hyperlink" Target="https://awplife.com/" TargetMode="External"/><Relationship Id="rId37" Type="http://schemas.openxmlformats.org/officeDocument/2006/relationships/hyperlink" Target="https://dctax.us/2021/03/31/trust-fund-payments/" TargetMode="External"/><Relationship Id="rId40" Type="http://schemas.openxmlformats.org/officeDocument/2006/relationships/theme" Target="theme/theme1.xml"/><Relationship Id="rId5" Type="http://schemas.openxmlformats.org/officeDocument/2006/relationships/hyperlink" Target="https://www.irs.gov/pub/irs-pdf/f1040.pdf" TargetMode="External"/><Relationship Id="rId15" Type="http://schemas.openxmlformats.org/officeDocument/2006/relationships/hyperlink" Target="https://www.irs.gov/instructions/i1040s8" TargetMode="External"/><Relationship Id="rId23" Type="http://schemas.openxmlformats.org/officeDocument/2006/relationships/hyperlink" Target="https://www.irs.gov/pub/irs-pdf/i1120.pdf" TargetMode="External"/><Relationship Id="rId28" Type="http://schemas.openxmlformats.org/officeDocument/2006/relationships/hyperlink" Target="https://tntap.tn.gov/eservices/_/" TargetMode="External"/><Relationship Id="rId36" Type="http://schemas.openxmlformats.org/officeDocument/2006/relationships/hyperlink" Target="https://www.irs.gov/forms-pubs/about-form-843" TargetMode="External"/><Relationship Id="rId10" Type="http://schemas.openxmlformats.org/officeDocument/2006/relationships/hyperlink" Target="https://www.irs.gov/pub/irs-pdf/i1040sc.pdf" TargetMode="External"/><Relationship Id="rId19" Type="http://schemas.openxmlformats.org/officeDocument/2006/relationships/hyperlink" Target="https://www.irs.gov/pub/irs-pdf/i941.pdf" TargetMode="External"/><Relationship Id="rId31" Type="http://schemas.openxmlformats.org/officeDocument/2006/relationships/hyperlink" Target="https://awplife.com/" TargetMode="External"/><Relationship Id="rId4" Type="http://schemas.openxmlformats.org/officeDocument/2006/relationships/webSettings" Target="webSettings.xml"/><Relationship Id="rId9" Type="http://schemas.openxmlformats.org/officeDocument/2006/relationships/hyperlink" Target="https://www.irs.gov/pub/irs-pdf/f1040sc.pdf" TargetMode="External"/><Relationship Id="rId14" Type="http://schemas.openxmlformats.org/officeDocument/2006/relationships/hyperlink" Target="https://www.irs.gov/pub/irs-pdf/f1040s8.pdf" TargetMode="External"/><Relationship Id="rId22" Type="http://schemas.openxmlformats.org/officeDocument/2006/relationships/hyperlink" Target="https://www.irs.gov/pub/irs-pdf/f1120.pdf" TargetMode="External"/><Relationship Id="rId27" Type="http://schemas.openxmlformats.org/officeDocument/2006/relationships/hyperlink" Target="https://www.irs.gov/pub/irs-pdf/f12509.pdf" TargetMode="External"/><Relationship Id="rId30" Type="http://schemas.openxmlformats.org/officeDocument/2006/relationships/hyperlink" Target="https://www.tn.gov/content/dam/tn/revenue/documents/forms/sales/r0000501.pdf" TargetMode="External"/><Relationship Id="rId35" Type="http://schemas.openxmlformats.org/officeDocument/2006/relationships/hyperlink" Target="https://awplife.com/" TargetMode="External"/><Relationship Id="rId43" Type="http://schemas.openxmlformats.org/officeDocument/2006/relationships/customXml" Target="../customXml/item3.xml"/><Relationship Id="rId8" Type="http://schemas.openxmlformats.org/officeDocument/2006/relationships/hyperlink" Target="https://www.irs.gov/pub/irs-pdf/i1040sse.pdf" TargetMode="External"/><Relationship Id="rId3" Type="http://schemas.openxmlformats.org/officeDocument/2006/relationships/settings" Target="settings.xml"/><Relationship Id="rId12" Type="http://schemas.openxmlformats.org/officeDocument/2006/relationships/hyperlink" Target="https://www.irs.gov/pub/irs-pdf/i1040se.pdf" TargetMode="External"/><Relationship Id="rId17" Type="http://schemas.openxmlformats.org/officeDocument/2006/relationships/hyperlink" Target="https://www.irs.gov/pub/irs-pdf/i1120.pdf" TargetMode="External"/><Relationship Id="rId25" Type="http://schemas.openxmlformats.org/officeDocument/2006/relationships/hyperlink" Target="https://www.irs.gov/pub/irs-pdf/i8857.pdf" TargetMode="External"/><Relationship Id="rId33" Type="http://schemas.openxmlformats.org/officeDocument/2006/relationships/hyperlink" Target="https://www.merriam-webster.com/dictionary/scam" TargetMode="External"/><Relationship Id="rId38" Type="http://schemas.openxmlformats.org/officeDocument/2006/relationships/hyperlink" Target="https://awp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6EC7864B4C644A4A7F4A0781E128D" ma:contentTypeVersion="10" ma:contentTypeDescription="Create a new document." ma:contentTypeScope="" ma:versionID="286214f5514f02b24b522f8616e63054">
  <xsd:schema xmlns:xsd="http://www.w3.org/2001/XMLSchema" xmlns:xs="http://www.w3.org/2001/XMLSchema" xmlns:p="http://schemas.microsoft.com/office/2006/metadata/properties" xmlns:ns2="94412943-1fe2-48e2-8a5b-4714c45e552f" xmlns:ns3="6be69662-fac9-43d6-bdb5-d80d8446d015" targetNamespace="http://schemas.microsoft.com/office/2006/metadata/properties" ma:root="true" ma:fieldsID="acdf8bb5e0efcab442a68249976fb2a6" ns2:_="" ns3:_="">
    <xsd:import namespace="94412943-1fe2-48e2-8a5b-4714c45e552f"/>
    <xsd:import namespace="6be69662-fac9-43d6-bdb5-d80d8446d0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12943-1fe2-48e2-8a5b-4714c45e5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751b0e-e8ec-46e3-be98-a926d3a23c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69662-fac9-43d6-bdb5-d80d8446d0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4016dd-2bc9-4aea-a841-8fe07fbaf443}" ma:internalName="TaxCatchAll" ma:showField="CatchAllData" ma:web="6be69662-fac9-43d6-bdb5-d80d8446d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412943-1fe2-48e2-8a5b-4714c45e552f">
      <Terms xmlns="http://schemas.microsoft.com/office/infopath/2007/PartnerControls"/>
    </lcf76f155ced4ddcb4097134ff3c332f>
    <TaxCatchAll xmlns="6be69662-fac9-43d6-bdb5-d80d8446d015" xsi:nil="true"/>
  </documentManagement>
</p:properties>
</file>

<file path=customXml/itemProps1.xml><?xml version="1.0" encoding="utf-8"?>
<ds:datastoreItem xmlns:ds="http://schemas.openxmlformats.org/officeDocument/2006/customXml" ds:itemID="{B8E9613D-4FE4-4A79-AF93-DC4BC8285A2C}"/>
</file>

<file path=customXml/itemProps2.xml><?xml version="1.0" encoding="utf-8"?>
<ds:datastoreItem xmlns:ds="http://schemas.openxmlformats.org/officeDocument/2006/customXml" ds:itemID="{9D653E2B-C2CC-4292-A08F-0DDCA7C44DE3}"/>
</file>

<file path=customXml/itemProps3.xml><?xml version="1.0" encoding="utf-8"?>
<ds:datastoreItem xmlns:ds="http://schemas.openxmlformats.org/officeDocument/2006/customXml" ds:itemID="{B90F933C-C1EA-4A20-812F-76BF9A69CDF5}"/>
</file>

<file path=docProps/app.xml><?xml version="1.0" encoding="utf-8"?>
<Properties xmlns="http://schemas.openxmlformats.org/officeDocument/2006/extended-properties" xmlns:vt="http://schemas.openxmlformats.org/officeDocument/2006/docPropsVTypes">
  <Template>Normal.dotm</Template>
  <TotalTime>7</TotalTime>
  <Pages>14</Pages>
  <Words>3365</Words>
  <Characters>19182</Characters>
  <Application>Microsoft Office Word</Application>
  <DocSecurity>0</DocSecurity>
  <Lines>159</Lines>
  <Paragraphs>45</Paragraphs>
  <ScaleCrop>false</ScaleCrop>
  <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1</cp:revision>
  <dcterms:created xsi:type="dcterms:W3CDTF">2022-11-30T12:16:00Z</dcterms:created>
  <dcterms:modified xsi:type="dcterms:W3CDTF">2022-11-30T12:23:00Z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0x010100C1D6EC7864B4C644A4A7F4A0781E128D</vt:lpwstr>
  </property>
</Properties>
</file>