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F1" w:rsidRPr="00080D16" w:rsidRDefault="00B002F1" w:rsidP="00B002F1">
      <w:pPr>
        <w:jc w:val="center"/>
        <w:rPr>
          <w:rFonts w:ascii="Times New Roman" w:hAnsi="Times New Roman" w:cs="Times New Roman"/>
          <w:b/>
          <w:color w:val="2E74B5" w:themeColor="accent1" w:themeShade="BF"/>
          <w:sz w:val="28"/>
          <w:szCs w:val="28"/>
          <w:u w:val="single"/>
        </w:rPr>
      </w:pPr>
      <w:r w:rsidRPr="00080D16">
        <w:rPr>
          <w:rFonts w:ascii="Times New Roman" w:hAnsi="Times New Roman" w:cs="Times New Roman"/>
          <w:b/>
          <w:color w:val="2E74B5" w:themeColor="accent1" w:themeShade="BF"/>
          <w:sz w:val="28"/>
          <w:szCs w:val="28"/>
          <w:u w:val="single"/>
        </w:rPr>
        <w:t>MAINE</w:t>
      </w:r>
    </w:p>
    <w:p w:rsidR="00B002F1" w:rsidRPr="003E0C2B" w:rsidRDefault="00B002F1" w:rsidP="00B002F1">
      <w:pPr>
        <w:pStyle w:val="ListParagraph"/>
        <w:numPr>
          <w:ilvl w:val="0"/>
          <w:numId w:val="1"/>
        </w:numPr>
        <w:rPr>
          <w:rFonts w:ascii="Times New Roman" w:hAnsi="Times New Roman"/>
          <w:b/>
          <w:color w:val="2E74B5" w:themeColor="accent1" w:themeShade="BF"/>
          <w:sz w:val="24"/>
          <w:szCs w:val="24"/>
        </w:rPr>
      </w:pPr>
      <w:r w:rsidRPr="003E0C2B">
        <w:rPr>
          <w:rFonts w:ascii="Times New Roman" w:hAnsi="Times New Roman"/>
          <w:b/>
          <w:color w:val="2E74B5" w:themeColor="accent1" w:themeShade="BF"/>
          <w:sz w:val="24"/>
          <w:szCs w:val="24"/>
        </w:rPr>
        <w:t>Is penalty abatement available?</w:t>
      </w:r>
    </w:p>
    <w:p w:rsidR="00B002F1" w:rsidRDefault="00080D16" w:rsidP="00B002F1">
      <w:pPr>
        <w:pStyle w:val="ListParagraph"/>
        <w:numPr>
          <w:ilvl w:val="1"/>
          <w:numId w:val="1"/>
        </w:numPr>
        <w:rPr>
          <w:rFonts w:ascii="Times New Roman" w:hAnsi="Times New Roman"/>
          <w:sz w:val="24"/>
          <w:szCs w:val="24"/>
        </w:rPr>
      </w:pPr>
      <w:r>
        <w:rPr>
          <w:rFonts w:ascii="Times New Roman" w:hAnsi="Times New Roman"/>
          <w:lang w:val="en"/>
        </w:rPr>
        <w:t>Yes. The State Tax Assessor must waive penalties on a showing of reasonable cause as provided by 36 M.R.S. § 187-B (7). You can ask for reconsideration of penalty charges by filing a Petition for Reconsideration as explained above. Reasonable cause includes, but is not limited to, erroneous information provided by MRS, death or serious illness of the taxpayer or member of the taxpayer’s immediate family, or a natural disaster.</w:t>
      </w:r>
    </w:p>
    <w:p w:rsidR="00080D16" w:rsidRPr="003E0C2B" w:rsidRDefault="00080D16" w:rsidP="00B002F1">
      <w:pPr>
        <w:pStyle w:val="ListParagraph"/>
        <w:numPr>
          <w:ilvl w:val="1"/>
          <w:numId w:val="1"/>
        </w:numPr>
        <w:rPr>
          <w:rFonts w:ascii="Times New Roman" w:hAnsi="Times New Roman"/>
          <w:sz w:val="24"/>
          <w:szCs w:val="24"/>
        </w:rPr>
      </w:pPr>
      <w:r>
        <w:rPr>
          <w:rFonts w:ascii="Times New Roman" w:hAnsi="Times New Roman"/>
          <w:lang w:val="en"/>
        </w:rPr>
        <w:t>Yes. The State Tax Assessor may waive interest in certain unusual circumstances. However, these cases are very rare.</w:t>
      </w:r>
    </w:p>
    <w:p w:rsidR="00B002F1" w:rsidRPr="003E0C2B" w:rsidRDefault="00B002F1" w:rsidP="00B002F1">
      <w:pPr>
        <w:pStyle w:val="ListParagraph"/>
        <w:ind w:left="1440"/>
        <w:rPr>
          <w:rFonts w:ascii="Times New Roman" w:hAnsi="Times New Roman"/>
          <w:sz w:val="24"/>
          <w:szCs w:val="24"/>
        </w:rPr>
      </w:pPr>
    </w:p>
    <w:p w:rsidR="00B002F1" w:rsidRPr="003E0C2B" w:rsidRDefault="00B002F1" w:rsidP="00B002F1">
      <w:pPr>
        <w:pStyle w:val="ListParagraph"/>
        <w:numPr>
          <w:ilvl w:val="0"/>
          <w:numId w:val="1"/>
        </w:numPr>
        <w:rPr>
          <w:rFonts w:ascii="Times New Roman" w:hAnsi="Times New Roman"/>
          <w:b/>
          <w:color w:val="2E74B5" w:themeColor="accent1" w:themeShade="BF"/>
          <w:sz w:val="24"/>
          <w:szCs w:val="24"/>
        </w:rPr>
      </w:pPr>
      <w:r w:rsidRPr="003E0C2B">
        <w:rPr>
          <w:rFonts w:ascii="Times New Roman" w:hAnsi="Times New Roman"/>
          <w:b/>
          <w:color w:val="2E74B5" w:themeColor="accent1" w:themeShade="BF"/>
          <w:sz w:val="24"/>
          <w:szCs w:val="24"/>
        </w:rPr>
        <w:t xml:space="preserve">What is the statute/law that authorizes the state to abate </w:t>
      </w:r>
      <w:proofErr w:type="gramStart"/>
      <w:r w:rsidRPr="003E0C2B">
        <w:rPr>
          <w:rFonts w:ascii="Times New Roman" w:hAnsi="Times New Roman"/>
          <w:b/>
          <w:color w:val="2E74B5" w:themeColor="accent1" w:themeShade="BF"/>
          <w:sz w:val="24"/>
          <w:szCs w:val="24"/>
        </w:rPr>
        <w:t>penalties.</w:t>
      </w:r>
      <w:proofErr w:type="gramEnd"/>
    </w:p>
    <w:p w:rsidR="00B002F1" w:rsidRPr="003E0C2B" w:rsidRDefault="00080D16" w:rsidP="00B002F1">
      <w:pPr>
        <w:pStyle w:val="ListParagraph"/>
        <w:numPr>
          <w:ilvl w:val="1"/>
          <w:numId w:val="1"/>
        </w:numPr>
        <w:rPr>
          <w:rFonts w:ascii="Times New Roman" w:hAnsi="Times New Roman"/>
          <w:sz w:val="24"/>
          <w:szCs w:val="24"/>
        </w:rPr>
      </w:pPr>
      <w:hyperlink r:id="rId5" w:history="1">
        <w:r w:rsidR="00B002F1" w:rsidRPr="00080D16">
          <w:rPr>
            <w:rStyle w:val="Hyperlink"/>
            <w:rFonts w:ascii="Times New Roman" w:hAnsi="Times New Roman"/>
            <w:sz w:val="24"/>
            <w:szCs w:val="24"/>
            <w:lang w:val="en"/>
          </w:rPr>
          <w:t>36 M.R.S. § 187-B (7)</w:t>
        </w:r>
      </w:hyperlink>
      <w:r w:rsidR="00B002F1" w:rsidRPr="003E0C2B">
        <w:rPr>
          <w:rFonts w:ascii="Times New Roman" w:hAnsi="Times New Roman"/>
          <w:sz w:val="24"/>
          <w:szCs w:val="24"/>
          <w:lang w:val="en"/>
        </w:rPr>
        <w:t xml:space="preserve"> Penalties</w:t>
      </w:r>
    </w:p>
    <w:p w:rsidR="00B002F1" w:rsidRPr="003E0C2B" w:rsidRDefault="00080D16" w:rsidP="00B002F1">
      <w:pPr>
        <w:pStyle w:val="ListParagraph"/>
        <w:numPr>
          <w:ilvl w:val="1"/>
          <w:numId w:val="1"/>
        </w:numPr>
        <w:rPr>
          <w:rFonts w:ascii="Times New Roman" w:hAnsi="Times New Roman"/>
          <w:sz w:val="24"/>
          <w:szCs w:val="24"/>
        </w:rPr>
      </w:pPr>
      <w:hyperlink r:id="rId6" w:history="1">
        <w:r w:rsidR="00B002F1" w:rsidRPr="00080D16">
          <w:rPr>
            <w:rStyle w:val="Hyperlink"/>
            <w:rFonts w:ascii="Times New Roman" w:hAnsi="Times New Roman"/>
            <w:sz w:val="24"/>
            <w:szCs w:val="24"/>
            <w:lang w:val="en"/>
          </w:rPr>
          <w:t>36 M.R.S. § 186</w:t>
        </w:r>
      </w:hyperlink>
      <w:r w:rsidR="00B002F1" w:rsidRPr="003E0C2B">
        <w:rPr>
          <w:rFonts w:ascii="Times New Roman" w:hAnsi="Times New Roman"/>
          <w:sz w:val="24"/>
          <w:szCs w:val="24"/>
          <w:lang w:val="en"/>
        </w:rPr>
        <w:t xml:space="preserve"> Interest</w:t>
      </w:r>
    </w:p>
    <w:p w:rsidR="00B002F1" w:rsidRPr="003E0C2B" w:rsidRDefault="00B002F1" w:rsidP="00B002F1">
      <w:pPr>
        <w:pStyle w:val="ListParagraph"/>
        <w:ind w:left="1440"/>
        <w:rPr>
          <w:rFonts w:ascii="Times New Roman" w:hAnsi="Times New Roman"/>
          <w:sz w:val="24"/>
          <w:szCs w:val="24"/>
        </w:rPr>
      </w:pPr>
    </w:p>
    <w:p w:rsidR="00B002F1" w:rsidRDefault="00B002F1" w:rsidP="00B002F1">
      <w:pPr>
        <w:pStyle w:val="ListParagraph"/>
        <w:numPr>
          <w:ilvl w:val="0"/>
          <w:numId w:val="1"/>
        </w:numPr>
        <w:rPr>
          <w:rFonts w:ascii="Times New Roman" w:hAnsi="Times New Roman"/>
          <w:b/>
          <w:color w:val="2E74B5" w:themeColor="accent1" w:themeShade="BF"/>
          <w:sz w:val="24"/>
          <w:szCs w:val="24"/>
        </w:rPr>
      </w:pPr>
      <w:r w:rsidRPr="003E0C2B">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3E0C2B" w:rsidRPr="00080D16" w:rsidRDefault="003E0C2B" w:rsidP="003E0C2B">
      <w:pPr>
        <w:pStyle w:val="ListParagraph"/>
        <w:numPr>
          <w:ilvl w:val="1"/>
          <w:numId w:val="1"/>
        </w:numPr>
        <w:rPr>
          <w:rFonts w:ascii="Times New Roman" w:hAnsi="Times New Roman"/>
          <w:sz w:val="24"/>
          <w:szCs w:val="24"/>
        </w:rPr>
      </w:pPr>
      <w:r w:rsidRPr="00080D16">
        <w:rPr>
          <w:rFonts w:ascii="Times New Roman" w:hAnsi="Times New Roman"/>
          <w:sz w:val="24"/>
          <w:szCs w:val="24"/>
        </w:rPr>
        <w:t>Maine Revenue Services has the authority to abate penalt</w:t>
      </w:r>
      <w:r w:rsidR="00080D16">
        <w:rPr>
          <w:rFonts w:ascii="Times New Roman" w:hAnsi="Times New Roman"/>
          <w:sz w:val="24"/>
          <w:szCs w:val="24"/>
        </w:rPr>
        <w:t>ies based on two statutes. See Attached Statutes for authority to abate interest and penalties,</w:t>
      </w:r>
    </w:p>
    <w:p w:rsidR="00080D16" w:rsidRDefault="00080D16" w:rsidP="00080D16">
      <w:pPr>
        <w:pStyle w:val="ListParagraph"/>
        <w:rPr>
          <w:rFonts w:ascii="Times New Roman" w:hAnsi="Times New Roman"/>
          <w:b/>
          <w:color w:val="2E74B5" w:themeColor="accent1" w:themeShade="BF"/>
          <w:sz w:val="24"/>
          <w:szCs w:val="24"/>
        </w:rPr>
      </w:pPr>
    </w:p>
    <w:p w:rsidR="00B002F1" w:rsidRPr="003E0C2B" w:rsidRDefault="00B002F1" w:rsidP="00B002F1">
      <w:pPr>
        <w:pStyle w:val="ListParagraph"/>
        <w:numPr>
          <w:ilvl w:val="0"/>
          <w:numId w:val="1"/>
        </w:numPr>
        <w:rPr>
          <w:rFonts w:ascii="Times New Roman" w:hAnsi="Times New Roman"/>
          <w:b/>
          <w:color w:val="2E74B5" w:themeColor="accent1" w:themeShade="BF"/>
          <w:sz w:val="24"/>
          <w:szCs w:val="24"/>
        </w:rPr>
      </w:pPr>
      <w:r w:rsidRPr="003E0C2B">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32782C" w:rsidRDefault="0032782C" w:rsidP="004B3E88">
      <w:pPr>
        <w:pStyle w:val="ListParagraph"/>
        <w:numPr>
          <w:ilvl w:val="1"/>
          <w:numId w:val="1"/>
        </w:numPr>
        <w:rPr>
          <w:rFonts w:ascii="Times New Roman" w:hAnsi="Times New Roman"/>
          <w:sz w:val="24"/>
          <w:szCs w:val="24"/>
        </w:rPr>
      </w:pPr>
      <w:hyperlink r:id="rId7" w:history="1">
        <w:r w:rsidRPr="0032782C">
          <w:rPr>
            <w:rStyle w:val="Hyperlink"/>
            <w:rFonts w:ascii="Times New Roman" w:hAnsi="Times New Roman"/>
            <w:sz w:val="24"/>
            <w:szCs w:val="24"/>
          </w:rPr>
          <w:t>Petition for Reconsideration</w:t>
        </w:r>
      </w:hyperlink>
      <w:r>
        <w:rPr>
          <w:rFonts w:ascii="Times New Roman" w:hAnsi="Times New Roman"/>
          <w:sz w:val="24"/>
          <w:szCs w:val="24"/>
        </w:rPr>
        <w:t xml:space="preserve"> Form</w:t>
      </w:r>
    </w:p>
    <w:p w:rsidR="0032782C" w:rsidRPr="0032782C" w:rsidRDefault="0032782C" w:rsidP="004B3E88">
      <w:pPr>
        <w:pStyle w:val="ListParagraph"/>
        <w:numPr>
          <w:ilvl w:val="1"/>
          <w:numId w:val="1"/>
        </w:numPr>
        <w:rPr>
          <w:rFonts w:ascii="Times New Roman" w:hAnsi="Times New Roman"/>
          <w:sz w:val="24"/>
          <w:szCs w:val="24"/>
        </w:rPr>
      </w:pPr>
      <w:hyperlink r:id="rId8" w:history="1">
        <w:r w:rsidRPr="0032782C">
          <w:rPr>
            <w:rStyle w:val="Hyperlink"/>
            <w:rFonts w:ascii="Times New Roman" w:hAnsi="Times New Roman"/>
            <w:sz w:val="24"/>
            <w:szCs w:val="24"/>
          </w:rPr>
          <w:t>Power of Attorney</w:t>
        </w:r>
      </w:hyperlink>
      <w:r>
        <w:rPr>
          <w:rFonts w:ascii="Times New Roman" w:hAnsi="Times New Roman"/>
          <w:sz w:val="24"/>
          <w:szCs w:val="24"/>
        </w:rPr>
        <w:t xml:space="preserve"> Form</w:t>
      </w:r>
    </w:p>
    <w:p w:rsidR="004B3E88" w:rsidRPr="003E0C2B" w:rsidRDefault="004B3E88" w:rsidP="004B3E88">
      <w:pPr>
        <w:pStyle w:val="ListParagraph"/>
        <w:numPr>
          <w:ilvl w:val="1"/>
          <w:numId w:val="1"/>
        </w:numPr>
        <w:rPr>
          <w:rFonts w:ascii="Times New Roman" w:hAnsi="Times New Roman"/>
          <w:sz w:val="24"/>
          <w:szCs w:val="24"/>
        </w:rPr>
      </w:pPr>
      <w:r w:rsidRPr="003E0C2B">
        <w:rPr>
          <w:rFonts w:ascii="Times New Roman" w:hAnsi="Times New Roman"/>
          <w:sz w:val="24"/>
          <w:szCs w:val="24"/>
          <w:lang w:val="en"/>
        </w:rPr>
        <w:t>A</w:t>
      </w:r>
      <w:r w:rsidR="00B002F1" w:rsidRPr="003E0C2B">
        <w:rPr>
          <w:rFonts w:ascii="Times New Roman" w:hAnsi="Times New Roman"/>
          <w:sz w:val="24"/>
          <w:szCs w:val="24"/>
          <w:lang w:val="en"/>
        </w:rPr>
        <w:t xml:space="preserve"> request for reconsideration must be in writing; please use the Petition for Reconsideration form Include in your petition the amount of the refund or tax, interest and penalty you want MRS to reconsider and a detailed description supporting your request. </w:t>
      </w:r>
      <w:bookmarkStart w:id="0" w:name="_GoBack"/>
      <w:bookmarkEnd w:id="0"/>
    </w:p>
    <w:p w:rsidR="003E0C2B" w:rsidRPr="003E0C2B" w:rsidRDefault="003E0C2B" w:rsidP="003E0C2B">
      <w:pPr>
        <w:ind w:left="1080"/>
        <w:rPr>
          <w:rFonts w:ascii="Times New Roman" w:hAnsi="Times New Roman"/>
          <w:sz w:val="24"/>
          <w:szCs w:val="24"/>
        </w:rPr>
      </w:pPr>
    </w:p>
    <w:p w:rsidR="00B002F1" w:rsidRPr="003E0C2B" w:rsidRDefault="00B002F1" w:rsidP="00B002F1">
      <w:pPr>
        <w:pStyle w:val="ListParagraph"/>
        <w:numPr>
          <w:ilvl w:val="0"/>
          <w:numId w:val="1"/>
        </w:numPr>
        <w:rPr>
          <w:rFonts w:ascii="Times New Roman" w:hAnsi="Times New Roman"/>
          <w:b/>
          <w:color w:val="2E74B5" w:themeColor="accent1" w:themeShade="BF"/>
          <w:sz w:val="24"/>
          <w:szCs w:val="24"/>
        </w:rPr>
      </w:pPr>
      <w:r w:rsidRPr="003E0C2B">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3E0C2B" w:rsidRPr="003E0C2B" w:rsidRDefault="003E0C2B" w:rsidP="004B3E88">
      <w:pPr>
        <w:pStyle w:val="ListParagraph"/>
        <w:numPr>
          <w:ilvl w:val="1"/>
          <w:numId w:val="1"/>
        </w:numPr>
        <w:rPr>
          <w:rFonts w:ascii="Times New Roman" w:hAnsi="Times New Roman"/>
          <w:sz w:val="24"/>
          <w:szCs w:val="24"/>
        </w:rPr>
      </w:pPr>
      <w:r w:rsidRPr="003E0C2B">
        <w:rPr>
          <w:rFonts w:ascii="Times New Roman" w:hAnsi="Times New Roman"/>
          <w:sz w:val="24"/>
          <w:szCs w:val="24"/>
        </w:rPr>
        <w:t xml:space="preserve">If a representative is being used, the Power of Attorney section at the end of the Petition for Reconsideration </w:t>
      </w:r>
      <w:r w:rsidR="004B3E88" w:rsidRPr="003E0C2B">
        <w:rPr>
          <w:rFonts w:ascii="Times New Roman" w:hAnsi="Times New Roman"/>
          <w:sz w:val="24"/>
          <w:szCs w:val="24"/>
        </w:rPr>
        <w:t xml:space="preserve">must be completed unless a Power </w:t>
      </w:r>
      <w:r w:rsidRPr="003E0C2B">
        <w:rPr>
          <w:rFonts w:ascii="Times New Roman" w:hAnsi="Times New Roman"/>
          <w:sz w:val="24"/>
          <w:szCs w:val="24"/>
        </w:rPr>
        <w:t>of Attorney has already been fi</w:t>
      </w:r>
      <w:r w:rsidR="004B3E88" w:rsidRPr="003E0C2B">
        <w:rPr>
          <w:rFonts w:ascii="Times New Roman" w:hAnsi="Times New Roman"/>
          <w:sz w:val="24"/>
          <w:szCs w:val="24"/>
        </w:rPr>
        <w:t>led with Maine Revenue Services.</w:t>
      </w:r>
    </w:p>
    <w:p w:rsidR="004B3E88" w:rsidRPr="003E0C2B" w:rsidRDefault="004B3E88" w:rsidP="004B3E88">
      <w:pPr>
        <w:pStyle w:val="ListParagraph"/>
        <w:numPr>
          <w:ilvl w:val="1"/>
          <w:numId w:val="1"/>
        </w:numPr>
        <w:rPr>
          <w:rFonts w:ascii="Times New Roman" w:hAnsi="Times New Roman"/>
          <w:sz w:val="24"/>
          <w:szCs w:val="24"/>
        </w:rPr>
      </w:pPr>
      <w:r w:rsidRPr="003E0C2B">
        <w:rPr>
          <w:rFonts w:ascii="Times New Roman" w:hAnsi="Times New Roman"/>
          <w:sz w:val="24"/>
          <w:szCs w:val="24"/>
          <w:lang w:val="en"/>
        </w:rPr>
        <w:t>Make sure the request is postmarked or delivered to MRS before the 60-day time period runs out.</w:t>
      </w:r>
    </w:p>
    <w:p w:rsidR="00B002F1" w:rsidRPr="003E0C2B" w:rsidRDefault="00B002F1" w:rsidP="004B3E88">
      <w:pPr>
        <w:pStyle w:val="ListParagraph"/>
        <w:numPr>
          <w:ilvl w:val="2"/>
          <w:numId w:val="1"/>
        </w:numPr>
        <w:rPr>
          <w:rFonts w:ascii="Times New Roman" w:hAnsi="Times New Roman"/>
          <w:sz w:val="24"/>
          <w:szCs w:val="24"/>
        </w:rPr>
      </w:pPr>
      <w:r w:rsidRPr="003E0C2B">
        <w:rPr>
          <w:rFonts w:ascii="Times New Roman" w:hAnsi="Times New Roman"/>
          <w:bCs/>
          <w:sz w:val="24"/>
          <w:szCs w:val="24"/>
          <w:lang w:val="en"/>
        </w:rPr>
        <w:t xml:space="preserve">Division Reconsideration </w:t>
      </w:r>
    </w:p>
    <w:p w:rsidR="00B002F1" w:rsidRPr="003E0C2B" w:rsidRDefault="00B002F1" w:rsidP="004B3E88">
      <w:pPr>
        <w:pStyle w:val="ListParagraph"/>
        <w:ind w:left="1440" w:firstLine="720"/>
        <w:rPr>
          <w:rFonts w:ascii="Times New Roman" w:hAnsi="Times New Roman"/>
          <w:bCs/>
          <w:sz w:val="24"/>
          <w:szCs w:val="24"/>
          <w:lang w:val="en"/>
        </w:rPr>
      </w:pPr>
      <w:r w:rsidRPr="003E0C2B">
        <w:rPr>
          <w:rFonts w:ascii="Times New Roman" w:hAnsi="Times New Roman"/>
          <w:bCs/>
          <w:sz w:val="24"/>
          <w:szCs w:val="24"/>
          <w:lang w:val="en"/>
        </w:rPr>
        <w:t xml:space="preserve">Maine Revenue Services </w:t>
      </w:r>
    </w:p>
    <w:p w:rsidR="00B002F1" w:rsidRPr="003E0C2B" w:rsidRDefault="00B002F1" w:rsidP="004B3E88">
      <w:pPr>
        <w:pStyle w:val="ListParagraph"/>
        <w:ind w:left="1440" w:firstLine="720"/>
        <w:rPr>
          <w:rFonts w:ascii="Times New Roman" w:hAnsi="Times New Roman"/>
          <w:bCs/>
          <w:sz w:val="24"/>
          <w:szCs w:val="24"/>
          <w:lang w:val="en"/>
        </w:rPr>
      </w:pPr>
      <w:r w:rsidRPr="003E0C2B">
        <w:rPr>
          <w:rFonts w:ascii="Times New Roman" w:hAnsi="Times New Roman"/>
          <w:bCs/>
          <w:sz w:val="24"/>
          <w:szCs w:val="24"/>
          <w:lang w:val="en"/>
        </w:rPr>
        <w:t xml:space="preserve">PO Box 1060 </w:t>
      </w:r>
    </w:p>
    <w:p w:rsidR="00B002F1" w:rsidRPr="003E0C2B" w:rsidRDefault="00B002F1" w:rsidP="004B3E88">
      <w:pPr>
        <w:pStyle w:val="ListParagraph"/>
        <w:ind w:left="1440" w:firstLine="720"/>
        <w:rPr>
          <w:rFonts w:ascii="Times New Roman" w:hAnsi="Times New Roman"/>
          <w:bCs/>
          <w:sz w:val="24"/>
          <w:szCs w:val="24"/>
          <w:lang w:val="en"/>
        </w:rPr>
      </w:pPr>
      <w:r w:rsidRPr="003E0C2B">
        <w:rPr>
          <w:rFonts w:ascii="Times New Roman" w:hAnsi="Times New Roman"/>
          <w:bCs/>
          <w:sz w:val="24"/>
          <w:szCs w:val="24"/>
          <w:lang w:val="en"/>
        </w:rPr>
        <w:t xml:space="preserve">Augusta, Maine 04332-1060 </w:t>
      </w:r>
    </w:p>
    <w:p w:rsidR="00B002F1" w:rsidRPr="003E0C2B" w:rsidRDefault="004B3E88" w:rsidP="00B002F1">
      <w:pPr>
        <w:pStyle w:val="ListParagraph"/>
        <w:numPr>
          <w:ilvl w:val="1"/>
          <w:numId w:val="1"/>
        </w:numPr>
        <w:rPr>
          <w:rFonts w:ascii="Times New Roman" w:hAnsi="Times New Roman"/>
          <w:sz w:val="24"/>
          <w:szCs w:val="24"/>
        </w:rPr>
      </w:pPr>
      <w:r w:rsidRPr="003E0C2B">
        <w:rPr>
          <w:rFonts w:ascii="Times New Roman" w:hAnsi="Times New Roman"/>
          <w:bCs/>
          <w:sz w:val="24"/>
          <w:szCs w:val="24"/>
          <w:lang w:val="en"/>
        </w:rPr>
        <w:t xml:space="preserve">Phone: </w:t>
      </w:r>
      <w:r w:rsidRPr="003E0C2B">
        <w:rPr>
          <w:rFonts w:ascii="Times New Roman" w:hAnsi="Times New Roman"/>
          <w:sz w:val="24"/>
          <w:szCs w:val="24"/>
          <w:lang w:val="en"/>
        </w:rPr>
        <w:t>(207) 624-9595</w:t>
      </w:r>
    </w:p>
    <w:p w:rsidR="00224A2D" w:rsidRPr="003E0C2B" w:rsidRDefault="00224A2D">
      <w:pPr>
        <w:rPr>
          <w:rFonts w:ascii="Times New Roman" w:hAnsi="Times New Roman" w:cs="Times New Roman"/>
          <w:sz w:val="24"/>
          <w:szCs w:val="24"/>
        </w:rPr>
      </w:pPr>
    </w:p>
    <w:sectPr w:rsidR="00224A2D" w:rsidRPr="003E0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F1"/>
    <w:rsid w:val="00080D16"/>
    <w:rsid w:val="00224A2D"/>
    <w:rsid w:val="0032782C"/>
    <w:rsid w:val="003E0C2B"/>
    <w:rsid w:val="004B3E88"/>
    <w:rsid w:val="00B0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D7370-4894-4728-B58F-A666404A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2F1"/>
    <w:pPr>
      <w:spacing w:after="0" w:line="240" w:lineRule="auto"/>
      <w:ind w:left="720"/>
    </w:pPr>
    <w:rPr>
      <w:rFonts w:ascii="Calibri" w:hAnsi="Calibri" w:cs="Times New Roman"/>
    </w:rPr>
  </w:style>
  <w:style w:type="paragraph" w:customStyle="1" w:styleId="NoParagraphStyle">
    <w:name w:val="[No Paragraph Style]"/>
    <w:rsid w:val="00B002F1"/>
    <w:pPr>
      <w:widowControl w:val="0"/>
      <w:autoSpaceDE w:val="0"/>
      <w:autoSpaceDN w:val="0"/>
      <w:adjustRightInd w:val="0"/>
      <w:spacing w:after="0" w:line="288"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080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41295">
      <w:bodyDiv w:val="1"/>
      <w:marLeft w:val="0"/>
      <w:marRight w:val="0"/>
      <w:marTop w:val="0"/>
      <w:marBottom w:val="0"/>
      <w:divBdr>
        <w:top w:val="none" w:sz="0" w:space="0" w:color="auto"/>
        <w:left w:val="none" w:sz="0" w:space="0" w:color="auto"/>
        <w:bottom w:val="none" w:sz="0" w:space="0" w:color="auto"/>
        <w:right w:val="none" w:sz="0" w:space="0" w:color="auto"/>
      </w:divBdr>
    </w:div>
    <w:div w:id="18803159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53">
          <w:marLeft w:val="0"/>
          <w:marRight w:val="0"/>
          <w:marTop w:val="0"/>
          <w:marBottom w:val="0"/>
          <w:divBdr>
            <w:top w:val="none" w:sz="0" w:space="0" w:color="auto"/>
            <w:left w:val="none" w:sz="0" w:space="0" w:color="auto"/>
            <w:bottom w:val="none" w:sz="0" w:space="0" w:color="auto"/>
            <w:right w:val="none" w:sz="0" w:space="0" w:color="auto"/>
          </w:divBdr>
          <w:divsChild>
            <w:div w:id="1158495491">
              <w:marLeft w:val="0"/>
              <w:marRight w:val="0"/>
              <w:marTop w:val="0"/>
              <w:marBottom w:val="0"/>
              <w:divBdr>
                <w:top w:val="none" w:sz="0" w:space="0" w:color="auto"/>
                <w:left w:val="none" w:sz="0" w:space="0" w:color="auto"/>
                <w:bottom w:val="none" w:sz="0" w:space="0" w:color="auto"/>
                <w:right w:val="none" w:sz="0" w:space="0" w:color="auto"/>
              </w:divBdr>
              <w:divsChild>
                <w:div w:id="11135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Power%20of%20Attorney.pdf" TargetMode="External"/><Relationship Id="rId3" Type="http://schemas.openxmlformats.org/officeDocument/2006/relationships/settings" Target="settings.xml"/><Relationship Id="rId7" Type="http://schemas.openxmlformats.org/officeDocument/2006/relationships/hyperlink" Target="Form%20Petition%20for%20Reconsider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a.hunter\Desktop\Maine\Statutes%20-%20Penalty%20and%20Interest.docx" TargetMode="External"/><Relationship Id="rId5" Type="http://schemas.openxmlformats.org/officeDocument/2006/relationships/hyperlink" Target="file:///C:\Users\christa.hunter\Desktop\Maine\Statutes%20-%20Penalty%20and%20Interest.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2</cp:revision>
  <dcterms:created xsi:type="dcterms:W3CDTF">2016-07-06T15:55:00Z</dcterms:created>
  <dcterms:modified xsi:type="dcterms:W3CDTF">2016-07-06T18:17:00Z</dcterms:modified>
</cp:coreProperties>
</file>