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69D5" w:rsidRPr="0018355C" w:rsidRDefault="0018355C" w:rsidP="0018355C">
      <w:pPr>
        <w:spacing w:after="0"/>
        <w:jc w:val="center"/>
        <w:rPr>
          <w:rFonts w:ascii="Times New Roman" w:hAnsi="Times New Roman" w:cs="Times New Roman"/>
          <w:b/>
          <w:color w:val="2E74B5" w:themeColor="accent1" w:themeShade="BF"/>
          <w:sz w:val="28"/>
          <w:szCs w:val="28"/>
          <w:u w:val="single"/>
        </w:rPr>
      </w:pPr>
      <w:r w:rsidRPr="0018355C">
        <w:rPr>
          <w:rFonts w:ascii="Times New Roman" w:hAnsi="Times New Roman" w:cs="Times New Roman"/>
          <w:b/>
          <w:color w:val="2E74B5" w:themeColor="accent1" w:themeShade="BF"/>
          <w:sz w:val="28"/>
          <w:szCs w:val="28"/>
          <w:u w:val="single"/>
        </w:rPr>
        <w:t>Georgia</w:t>
      </w:r>
    </w:p>
    <w:p w:rsidR="0018355C" w:rsidRPr="0018355C" w:rsidRDefault="0018355C" w:rsidP="0018355C">
      <w:pPr>
        <w:spacing w:after="0"/>
        <w:rPr>
          <w:rFonts w:ascii="Times New Roman" w:hAnsi="Times New Roman" w:cs="Times New Roman"/>
          <w:b/>
          <w:color w:val="2E74B5" w:themeColor="accent1" w:themeShade="BF"/>
          <w:sz w:val="24"/>
          <w:szCs w:val="24"/>
        </w:rPr>
      </w:pPr>
    </w:p>
    <w:p w:rsidR="0018355C" w:rsidRDefault="0018355C" w:rsidP="0018355C">
      <w:pPr>
        <w:pStyle w:val="ListParagraph"/>
        <w:numPr>
          <w:ilvl w:val="0"/>
          <w:numId w:val="1"/>
        </w:numPr>
        <w:rPr>
          <w:rFonts w:ascii="Times New Roman" w:hAnsi="Times New Roman"/>
          <w:b/>
          <w:color w:val="2E74B5" w:themeColor="accent1" w:themeShade="BF"/>
          <w:sz w:val="24"/>
          <w:szCs w:val="24"/>
        </w:rPr>
      </w:pPr>
      <w:r w:rsidRPr="0018355C">
        <w:rPr>
          <w:rFonts w:ascii="Times New Roman" w:hAnsi="Times New Roman"/>
          <w:b/>
          <w:color w:val="2E74B5" w:themeColor="accent1" w:themeShade="BF"/>
          <w:sz w:val="24"/>
          <w:szCs w:val="24"/>
        </w:rPr>
        <w:t>Is penalty abatement available?</w:t>
      </w:r>
    </w:p>
    <w:p w:rsidR="0018355C" w:rsidRPr="0018355C" w:rsidRDefault="0018355C" w:rsidP="0018355C">
      <w:pPr>
        <w:pStyle w:val="ListParagraph"/>
        <w:numPr>
          <w:ilvl w:val="1"/>
          <w:numId w:val="1"/>
        </w:numPr>
        <w:rPr>
          <w:rFonts w:ascii="Times New Roman" w:hAnsi="Times New Roman"/>
          <w:sz w:val="24"/>
          <w:szCs w:val="24"/>
        </w:rPr>
      </w:pPr>
      <w:r w:rsidRPr="0018355C">
        <w:rPr>
          <w:rFonts w:ascii="Times New Roman" w:hAnsi="Times New Roman"/>
          <w:sz w:val="24"/>
          <w:szCs w:val="24"/>
        </w:rPr>
        <w:t>Yes</w:t>
      </w:r>
    </w:p>
    <w:p w:rsidR="0018355C" w:rsidRPr="0018355C" w:rsidRDefault="0018355C" w:rsidP="0018355C">
      <w:pPr>
        <w:pStyle w:val="ListParagraph"/>
        <w:ind w:left="1440"/>
        <w:rPr>
          <w:rFonts w:ascii="Times New Roman" w:hAnsi="Times New Roman"/>
          <w:b/>
          <w:color w:val="2E74B5" w:themeColor="accent1" w:themeShade="BF"/>
          <w:sz w:val="24"/>
          <w:szCs w:val="24"/>
        </w:rPr>
      </w:pPr>
    </w:p>
    <w:p w:rsidR="00EE4B4B" w:rsidRDefault="0018355C" w:rsidP="00EE4B4B">
      <w:pPr>
        <w:pStyle w:val="ListParagraph"/>
        <w:numPr>
          <w:ilvl w:val="0"/>
          <w:numId w:val="1"/>
        </w:numPr>
        <w:rPr>
          <w:rFonts w:ascii="Times New Roman" w:hAnsi="Times New Roman"/>
          <w:b/>
          <w:color w:val="2E74B5" w:themeColor="accent1" w:themeShade="BF"/>
          <w:sz w:val="24"/>
          <w:szCs w:val="24"/>
        </w:rPr>
      </w:pPr>
      <w:r w:rsidRPr="0018355C">
        <w:rPr>
          <w:rFonts w:ascii="Times New Roman" w:hAnsi="Times New Roman"/>
          <w:b/>
          <w:color w:val="2E74B5" w:themeColor="accent1" w:themeShade="BF"/>
          <w:sz w:val="24"/>
          <w:szCs w:val="24"/>
        </w:rPr>
        <w:t xml:space="preserve">What is the statute/law that authorizes the state to abate </w:t>
      </w:r>
      <w:proofErr w:type="gramStart"/>
      <w:r w:rsidRPr="0018355C">
        <w:rPr>
          <w:rFonts w:ascii="Times New Roman" w:hAnsi="Times New Roman"/>
          <w:b/>
          <w:color w:val="2E74B5" w:themeColor="accent1" w:themeShade="BF"/>
          <w:sz w:val="24"/>
          <w:szCs w:val="24"/>
        </w:rPr>
        <w:t>penalties.</w:t>
      </w:r>
      <w:proofErr w:type="gramEnd"/>
    </w:p>
    <w:p w:rsidR="00EE4B4B" w:rsidRPr="00EE4B4B" w:rsidRDefault="00EE4B4B" w:rsidP="00EE4B4B">
      <w:pPr>
        <w:pStyle w:val="ListParagraph"/>
        <w:numPr>
          <w:ilvl w:val="1"/>
          <w:numId w:val="1"/>
        </w:numPr>
        <w:rPr>
          <w:rFonts w:ascii="Times New Roman" w:hAnsi="Times New Roman"/>
          <w:sz w:val="24"/>
          <w:szCs w:val="24"/>
        </w:rPr>
      </w:pPr>
      <w:hyperlink r:id="rId5" w:history="1">
        <w:r w:rsidRPr="00EE4B4B">
          <w:rPr>
            <w:rStyle w:val="Hyperlink"/>
            <w:rFonts w:ascii="Times New Roman" w:eastAsia="Times New Roman" w:hAnsi="Times New Roman"/>
            <w:sz w:val="24"/>
            <w:szCs w:val="24"/>
          </w:rPr>
          <w:t>Ga. Code Ann. § 48-2-41 (West)</w:t>
        </w:r>
      </w:hyperlink>
      <w:r w:rsidRPr="00EE4B4B">
        <w:rPr>
          <w:rFonts w:ascii="Times New Roman" w:eastAsia="Times New Roman" w:hAnsi="Times New Roman"/>
          <w:sz w:val="24"/>
          <w:szCs w:val="24"/>
        </w:rPr>
        <w:t xml:space="preserve"> </w:t>
      </w:r>
    </w:p>
    <w:p w:rsidR="00EE4B4B" w:rsidRPr="00EE4B4B" w:rsidRDefault="00EE4B4B" w:rsidP="00EE4B4B">
      <w:pPr>
        <w:pStyle w:val="ListParagraph"/>
        <w:numPr>
          <w:ilvl w:val="1"/>
          <w:numId w:val="1"/>
        </w:numPr>
        <w:rPr>
          <w:rFonts w:ascii="Times New Roman" w:hAnsi="Times New Roman"/>
          <w:sz w:val="24"/>
          <w:szCs w:val="24"/>
        </w:rPr>
      </w:pPr>
      <w:hyperlink r:id="rId6" w:history="1">
        <w:r w:rsidRPr="00EE4B4B">
          <w:rPr>
            <w:rStyle w:val="Hyperlink"/>
            <w:rFonts w:ascii="Times New Roman" w:eastAsia="Times New Roman" w:hAnsi="Times New Roman"/>
            <w:sz w:val="24"/>
            <w:szCs w:val="24"/>
          </w:rPr>
          <w:t>Ga. Code Ann. § 48-2-43 (West)</w:t>
        </w:r>
      </w:hyperlink>
    </w:p>
    <w:p w:rsidR="00EE4B4B" w:rsidRPr="0018355C" w:rsidRDefault="00EE4B4B" w:rsidP="00EE4B4B">
      <w:pPr>
        <w:pStyle w:val="ListParagraph"/>
        <w:ind w:left="1440"/>
        <w:rPr>
          <w:rFonts w:ascii="Times New Roman" w:hAnsi="Times New Roman"/>
          <w:b/>
          <w:color w:val="2E74B5" w:themeColor="accent1" w:themeShade="BF"/>
          <w:sz w:val="24"/>
          <w:szCs w:val="24"/>
        </w:rPr>
      </w:pPr>
    </w:p>
    <w:p w:rsidR="0018355C" w:rsidRDefault="0018355C" w:rsidP="0018355C">
      <w:pPr>
        <w:pStyle w:val="ListParagraph"/>
        <w:numPr>
          <w:ilvl w:val="0"/>
          <w:numId w:val="1"/>
        </w:numPr>
        <w:rPr>
          <w:rFonts w:ascii="Times New Roman" w:hAnsi="Times New Roman"/>
          <w:b/>
          <w:color w:val="2E74B5" w:themeColor="accent1" w:themeShade="BF"/>
          <w:sz w:val="24"/>
          <w:szCs w:val="24"/>
        </w:rPr>
      </w:pPr>
      <w:r w:rsidRPr="0018355C">
        <w:rPr>
          <w:rFonts w:ascii="Times New Roman" w:hAnsi="Times New Roman"/>
          <w:b/>
          <w:color w:val="2E74B5" w:themeColor="accent1" w:themeShade="BF"/>
          <w:sz w:val="24"/>
          <w:szCs w:val="24"/>
        </w:rPr>
        <w:t xml:space="preserve">What is the statute/law/guidance (internal memorandum to employees reviewing PA requests) that outlines what justifies relief?  </w:t>
      </w:r>
    </w:p>
    <w:p w:rsidR="00EE4B4B" w:rsidRPr="00EE4B4B" w:rsidRDefault="00D038FA" w:rsidP="00EE4B4B">
      <w:pPr>
        <w:pStyle w:val="ListParagraph"/>
        <w:numPr>
          <w:ilvl w:val="1"/>
          <w:numId w:val="1"/>
        </w:numPr>
        <w:rPr>
          <w:rFonts w:ascii="Times New Roman" w:hAnsi="Times New Roman"/>
          <w:sz w:val="24"/>
          <w:szCs w:val="24"/>
        </w:rPr>
      </w:pPr>
      <w:r>
        <w:rPr>
          <w:rFonts w:ascii="Times New Roman" w:hAnsi="Times New Roman"/>
          <w:sz w:val="24"/>
          <w:szCs w:val="24"/>
        </w:rPr>
        <w:t xml:space="preserve">There are two statutes cited above that give the state authority to abate penalties, and a policy statement published by the Georgia Department of Revenue that outlines situations where penalties may be waived. SEE attachment </w:t>
      </w:r>
      <w:hyperlink r:id="rId7" w:history="1">
        <w:r w:rsidRPr="00D038FA">
          <w:rPr>
            <w:rStyle w:val="Hyperlink"/>
            <w:rFonts w:ascii="Times New Roman" w:hAnsi="Times New Roman"/>
            <w:sz w:val="24"/>
            <w:szCs w:val="24"/>
          </w:rPr>
          <w:t>5-1-12 Penalty and Interest Policy Statement</w:t>
        </w:r>
      </w:hyperlink>
      <w:r>
        <w:rPr>
          <w:rFonts w:ascii="Times New Roman" w:hAnsi="Times New Roman"/>
          <w:sz w:val="24"/>
          <w:szCs w:val="24"/>
        </w:rPr>
        <w:t xml:space="preserve"> </w:t>
      </w:r>
    </w:p>
    <w:p w:rsidR="00D038FA" w:rsidRDefault="00D038FA" w:rsidP="00D038FA">
      <w:pPr>
        <w:pStyle w:val="ListParagraph"/>
        <w:rPr>
          <w:rFonts w:ascii="Times New Roman" w:hAnsi="Times New Roman"/>
          <w:b/>
          <w:color w:val="2E74B5" w:themeColor="accent1" w:themeShade="BF"/>
          <w:sz w:val="24"/>
          <w:szCs w:val="24"/>
        </w:rPr>
      </w:pPr>
      <w:bookmarkStart w:id="0" w:name="_GoBack"/>
      <w:bookmarkEnd w:id="0"/>
    </w:p>
    <w:p w:rsidR="0018355C" w:rsidRDefault="0018355C" w:rsidP="0018355C">
      <w:pPr>
        <w:pStyle w:val="ListParagraph"/>
        <w:numPr>
          <w:ilvl w:val="0"/>
          <w:numId w:val="1"/>
        </w:numPr>
        <w:rPr>
          <w:rFonts w:ascii="Times New Roman" w:hAnsi="Times New Roman"/>
          <w:b/>
          <w:color w:val="2E74B5" w:themeColor="accent1" w:themeShade="BF"/>
          <w:sz w:val="24"/>
          <w:szCs w:val="24"/>
        </w:rPr>
      </w:pPr>
      <w:r w:rsidRPr="0018355C">
        <w:rPr>
          <w:rFonts w:ascii="Times New Roman" w:hAnsi="Times New Roman"/>
          <w:b/>
          <w:color w:val="2E74B5" w:themeColor="accent1" w:themeShade="BF"/>
          <w:sz w:val="24"/>
          <w:szCs w:val="24"/>
        </w:rPr>
        <w:t>Is there a specific form that must be filed to request abatement, or does the taxpayer just submit written statement. What needs to be included in the statement if the state does not have a form?</w:t>
      </w:r>
    </w:p>
    <w:p w:rsidR="0018355C" w:rsidRPr="0018355C" w:rsidRDefault="00A86E84" w:rsidP="0018355C">
      <w:pPr>
        <w:pStyle w:val="ListParagraph"/>
        <w:numPr>
          <w:ilvl w:val="1"/>
          <w:numId w:val="1"/>
        </w:numPr>
        <w:rPr>
          <w:rFonts w:ascii="Times New Roman" w:hAnsi="Times New Roman"/>
          <w:sz w:val="24"/>
          <w:szCs w:val="24"/>
        </w:rPr>
      </w:pPr>
      <w:hyperlink r:id="rId8" w:history="1">
        <w:r w:rsidR="0018355C" w:rsidRPr="00A86E84">
          <w:rPr>
            <w:rStyle w:val="Hyperlink"/>
            <w:rFonts w:ascii="Times New Roman" w:hAnsi="Times New Roman"/>
            <w:sz w:val="24"/>
            <w:szCs w:val="24"/>
          </w:rPr>
          <w:t>Form TSD-3</w:t>
        </w:r>
      </w:hyperlink>
      <w:r w:rsidR="0018355C" w:rsidRPr="0018355C">
        <w:rPr>
          <w:rFonts w:ascii="Times New Roman" w:hAnsi="Times New Roman"/>
          <w:sz w:val="24"/>
          <w:szCs w:val="24"/>
        </w:rPr>
        <w:t xml:space="preserve"> Request for Penalty Waiver</w:t>
      </w:r>
    </w:p>
    <w:p w:rsidR="0018355C" w:rsidRPr="0018355C" w:rsidRDefault="0018355C" w:rsidP="0018355C">
      <w:pPr>
        <w:pStyle w:val="ListParagraph"/>
        <w:ind w:left="1440"/>
        <w:rPr>
          <w:rFonts w:ascii="Times New Roman" w:hAnsi="Times New Roman"/>
          <w:b/>
          <w:color w:val="2E74B5" w:themeColor="accent1" w:themeShade="BF"/>
          <w:sz w:val="24"/>
          <w:szCs w:val="24"/>
        </w:rPr>
      </w:pPr>
    </w:p>
    <w:p w:rsidR="0018355C" w:rsidRDefault="0018355C" w:rsidP="0018355C">
      <w:pPr>
        <w:pStyle w:val="ListParagraph"/>
        <w:numPr>
          <w:ilvl w:val="0"/>
          <w:numId w:val="1"/>
        </w:numPr>
        <w:rPr>
          <w:rFonts w:ascii="Times New Roman" w:hAnsi="Times New Roman"/>
          <w:b/>
          <w:color w:val="2E74B5" w:themeColor="accent1" w:themeShade="BF"/>
          <w:sz w:val="24"/>
          <w:szCs w:val="24"/>
        </w:rPr>
      </w:pPr>
      <w:r w:rsidRPr="0018355C">
        <w:rPr>
          <w:rFonts w:ascii="Times New Roman" w:hAnsi="Times New Roman"/>
          <w:b/>
          <w:color w:val="2E74B5" w:themeColor="accent1" w:themeShade="BF"/>
          <w:sz w:val="24"/>
          <w:szCs w:val="24"/>
        </w:rPr>
        <w:t xml:space="preserve">Where and how are the requests submitted?  Can they be made orally over the phone through an authorized POA? Must the submissions be mailed, or can they be faxed? </w:t>
      </w:r>
    </w:p>
    <w:p w:rsidR="00A86E84" w:rsidRPr="00A86E84" w:rsidRDefault="00A86E84" w:rsidP="00A86E84">
      <w:pPr>
        <w:pStyle w:val="ListParagraph"/>
        <w:numPr>
          <w:ilvl w:val="1"/>
          <w:numId w:val="1"/>
        </w:numPr>
        <w:rPr>
          <w:rFonts w:ascii="Times New Roman" w:hAnsi="Times New Roman"/>
          <w:sz w:val="24"/>
          <w:szCs w:val="24"/>
        </w:rPr>
      </w:pPr>
      <w:r w:rsidRPr="00A86E84">
        <w:rPr>
          <w:rFonts w:ascii="Times New Roman" w:hAnsi="Times New Roman"/>
          <w:sz w:val="24"/>
          <w:szCs w:val="24"/>
        </w:rPr>
        <w:t xml:space="preserve">You can electronically submit a request for a penalty waiver by visiting the Department’s Georgia Tax Center at </w:t>
      </w:r>
      <w:hyperlink r:id="rId9" w:history="1">
        <w:r w:rsidRPr="00A86E84">
          <w:rPr>
            <w:rStyle w:val="Hyperlink"/>
            <w:rFonts w:ascii="Times New Roman" w:hAnsi="Times New Roman"/>
            <w:color w:val="auto"/>
            <w:sz w:val="24"/>
            <w:szCs w:val="24"/>
          </w:rPr>
          <w:t>https://gtc.dor.ga.gov</w:t>
        </w:r>
      </w:hyperlink>
    </w:p>
    <w:p w:rsidR="00A86E84" w:rsidRDefault="00A86E84" w:rsidP="00A86E84">
      <w:pPr>
        <w:pStyle w:val="ListParagraph"/>
        <w:ind w:left="1440"/>
        <w:rPr>
          <w:rFonts w:ascii="Times New Roman" w:hAnsi="Times New Roman"/>
          <w:sz w:val="24"/>
          <w:szCs w:val="24"/>
        </w:rPr>
      </w:pPr>
    </w:p>
    <w:p w:rsidR="00A86E84" w:rsidRPr="00A86E84" w:rsidRDefault="00A86E84" w:rsidP="00A86E84">
      <w:pPr>
        <w:pStyle w:val="ListParagraph"/>
        <w:numPr>
          <w:ilvl w:val="1"/>
          <w:numId w:val="1"/>
        </w:numPr>
        <w:rPr>
          <w:rFonts w:ascii="Times New Roman" w:hAnsi="Times New Roman"/>
          <w:sz w:val="24"/>
          <w:szCs w:val="24"/>
        </w:rPr>
      </w:pPr>
      <w:r w:rsidRPr="00A86E84">
        <w:rPr>
          <w:rFonts w:ascii="Times New Roman" w:hAnsi="Times New Roman"/>
          <w:sz w:val="24"/>
          <w:szCs w:val="24"/>
        </w:rPr>
        <w:t>You can Mail Form TSD-3 to:</w:t>
      </w:r>
    </w:p>
    <w:p w:rsidR="00A86E84" w:rsidRDefault="00A86E84" w:rsidP="00A86E84">
      <w:pPr>
        <w:pStyle w:val="ListParagraph"/>
        <w:numPr>
          <w:ilvl w:val="2"/>
          <w:numId w:val="1"/>
        </w:numPr>
        <w:rPr>
          <w:rFonts w:ascii="Times New Roman" w:hAnsi="Times New Roman"/>
          <w:sz w:val="24"/>
          <w:szCs w:val="24"/>
        </w:rPr>
      </w:pPr>
      <w:r w:rsidRPr="00A86E84">
        <w:rPr>
          <w:rFonts w:ascii="Times New Roman" w:hAnsi="Times New Roman"/>
          <w:sz w:val="24"/>
          <w:szCs w:val="24"/>
        </w:rPr>
        <w:t>Georgia Department of Revenue</w:t>
      </w:r>
    </w:p>
    <w:p w:rsidR="00A86E84" w:rsidRPr="00A86E84" w:rsidRDefault="00A86E84" w:rsidP="00A86E84">
      <w:pPr>
        <w:pStyle w:val="ListParagraph"/>
        <w:ind w:left="1440" w:firstLine="720"/>
        <w:rPr>
          <w:rFonts w:ascii="Times New Roman" w:hAnsi="Times New Roman"/>
          <w:sz w:val="24"/>
          <w:szCs w:val="24"/>
        </w:rPr>
      </w:pPr>
      <w:r w:rsidRPr="00A86E84">
        <w:rPr>
          <w:rFonts w:ascii="Times New Roman" w:hAnsi="Times New Roman"/>
          <w:sz w:val="24"/>
          <w:szCs w:val="24"/>
        </w:rPr>
        <w:t xml:space="preserve">Taxpayer Services Division – Penalty Waiver </w:t>
      </w:r>
    </w:p>
    <w:p w:rsidR="00A86E84" w:rsidRPr="00A86E84" w:rsidRDefault="00A86E84" w:rsidP="00A86E84">
      <w:pPr>
        <w:pStyle w:val="ListParagraph"/>
        <w:ind w:left="1440" w:firstLine="720"/>
        <w:rPr>
          <w:rFonts w:ascii="Times New Roman" w:hAnsi="Times New Roman"/>
          <w:sz w:val="24"/>
          <w:szCs w:val="24"/>
        </w:rPr>
      </w:pPr>
      <w:r w:rsidRPr="00A86E84">
        <w:rPr>
          <w:rFonts w:ascii="Times New Roman" w:hAnsi="Times New Roman"/>
          <w:sz w:val="24"/>
          <w:szCs w:val="24"/>
        </w:rPr>
        <w:t>P.O. Box 105596</w:t>
      </w:r>
    </w:p>
    <w:p w:rsidR="00A86E84" w:rsidRPr="00A86E84" w:rsidRDefault="00A86E84" w:rsidP="00A86E84">
      <w:pPr>
        <w:pStyle w:val="ListParagraph"/>
        <w:ind w:left="1440" w:firstLine="720"/>
        <w:rPr>
          <w:rFonts w:ascii="Times New Roman" w:hAnsi="Times New Roman"/>
          <w:sz w:val="24"/>
          <w:szCs w:val="24"/>
        </w:rPr>
      </w:pPr>
      <w:r w:rsidRPr="00A86E84">
        <w:rPr>
          <w:rFonts w:ascii="Times New Roman" w:hAnsi="Times New Roman"/>
          <w:sz w:val="24"/>
          <w:szCs w:val="24"/>
        </w:rPr>
        <w:t>Atlanta, GA  30348</w:t>
      </w:r>
    </w:p>
    <w:p w:rsidR="00A86E84" w:rsidRPr="00A86E84" w:rsidRDefault="00A86E84" w:rsidP="00A86E84">
      <w:pPr>
        <w:pStyle w:val="ListParagraph"/>
        <w:numPr>
          <w:ilvl w:val="2"/>
          <w:numId w:val="1"/>
        </w:numPr>
        <w:rPr>
          <w:rFonts w:ascii="Times New Roman" w:hAnsi="Times New Roman"/>
          <w:sz w:val="24"/>
          <w:szCs w:val="24"/>
        </w:rPr>
      </w:pPr>
      <w:r>
        <w:rPr>
          <w:rFonts w:ascii="Times New Roman" w:hAnsi="Times New Roman"/>
          <w:sz w:val="24"/>
          <w:szCs w:val="24"/>
        </w:rPr>
        <w:t>A Taxpayer or Representative must sign form. If signed by Representative, a Power of Attorney Form (</w:t>
      </w:r>
      <w:hyperlink r:id="rId10" w:history="1">
        <w:r w:rsidRPr="00A86E84">
          <w:rPr>
            <w:rStyle w:val="Hyperlink"/>
            <w:rFonts w:ascii="Times New Roman" w:hAnsi="Times New Roman"/>
            <w:sz w:val="24"/>
            <w:szCs w:val="24"/>
          </w:rPr>
          <w:t>Form RD-1061</w:t>
        </w:r>
      </w:hyperlink>
      <w:r>
        <w:rPr>
          <w:rFonts w:ascii="Times New Roman" w:hAnsi="Times New Roman"/>
          <w:sz w:val="24"/>
          <w:szCs w:val="24"/>
        </w:rPr>
        <w:t>) must be included with this Form</w:t>
      </w:r>
    </w:p>
    <w:p w:rsidR="0018355C" w:rsidRPr="0018355C" w:rsidRDefault="0018355C" w:rsidP="0018355C">
      <w:pPr>
        <w:spacing w:after="0"/>
        <w:rPr>
          <w:rFonts w:ascii="Times New Roman" w:hAnsi="Times New Roman" w:cs="Times New Roman"/>
          <w:b/>
          <w:color w:val="2E74B5" w:themeColor="accent1" w:themeShade="BF"/>
          <w:sz w:val="24"/>
          <w:szCs w:val="24"/>
        </w:rPr>
      </w:pPr>
    </w:p>
    <w:sectPr w:rsidR="0018355C" w:rsidRPr="0018355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AE237EA"/>
    <w:multiLevelType w:val="hybridMultilevel"/>
    <w:tmpl w:val="C8DC5C8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355C"/>
    <w:rsid w:val="000569D5"/>
    <w:rsid w:val="0018355C"/>
    <w:rsid w:val="00A86E84"/>
    <w:rsid w:val="00D038FA"/>
    <w:rsid w:val="00EE4B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2E7134-3AD1-475F-B0B3-B50EB560E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355C"/>
    <w:pPr>
      <w:spacing w:after="0" w:line="240" w:lineRule="auto"/>
      <w:ind w:left="720"/>
    </w:pPr>
    <w:rPr>
      <w:rFonts w:ascii="Calibri" w:hAnsi="Calibri" w:cs="Times New Roman"/>
    </w:rPr>
  </w:style>
  <w:style w:type="character" w:styleId="Hyperlink">
    <w:name w:val="Hyperlink"/>
    <w:basedOn w:val="DefaultParagraphFont"/>
    <w:uiPriority w:val="99"/>
    <w:unhideWhenUsed/>
    <w:rsid w:val="00A86E8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6950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orm%20TSD_Penalty_Waiver_form_2012_1.pdf" TargetMode="External"/><Relationship Id="rId3" Type="http://schemas.openxmlformats.org/officeDocument/2006/relationships/settings" Target="settings.xml"/><Relationship Id="rId7" Type="http://schemas.openxmlformats.org/officeDocument/2006/relationships/hyperlink" Target="5-1-12__Penalty_and_Interest_policy_statement_final.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Statutes%20Waiver%20of%20Interest%20and%20Penalties.docx" TargetMode="External"/><Relationship Id="rId11" Type="http://schemas.openxmlformats.org/officeDocument/2006/relationships/fontTable" Target="fontTable.xml"/><Relationship Id="rId5" Type="http://schemas.openxmlformats.org/officeDocument/2006/relationships/hyperlink" Target="Statutes%20Waiver%20of%20Interest%20and%20Penalties.docx" TargetMode="External"/><Relationship Id="rId10" Type="http://schemas.openxmlformats.org/officeDocument/2006/relationships/hyperlink" Target="Form%20RD-1061%20Service_Provider_Power_of_Attorney.pdf" TargetMode="External"/><Relationship Id="rId4" Type="http://schemas.openxmlformats.org/officeDocument/2006/relationships/webSettings" Target="webSettings.xml"/><Relationship Id="rId9" Type="http://schemas.openxmlformats.org/officeDocument/2006/relationships/hyperlink" Target="https://gtc.dor.g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Pages>
  <Words>267</Words>
  <Characters>1527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Christa Hunter</dc:creator>
  <cp:keywords/>
  <dc:description/>
  <cp:lastModifiedBy>Christa Hunter</cp:lastModifiedBy>
  <cp:revision>4</cp:revision>
  <dcterms:created xsi:type="dcterms:W3CDTF">2016-07-05T18:02:00Z</dcterms:created>
  <dcterms:modified xsi:type="dcterms:W3CDTF">2016-07-05T18:36:00Z</dcterms:modified>
</cp:coreProperties>
</file>