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E56EFF"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Delaware</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18355C" w:rsidP="0018355C">
      <w:pPr>
        <w:pStyle w:val="ListParagraph"/>
        <w:numPr>
          <w:ilvl w:val="1"/>
          <w:numId w:val="1"/>
        </w:numPr>
        <w:rPr>
          <w:rFonts w:ascii="Times New Roman" w:hAnsi="Times New Roman"/>
          <w:sz w:val="24"/>
          <w:szCs w:val="24"/>
        </w:rPr>
      </w:pPr>
      <w:r w:rsidRPr="0018355C">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What is the statute/law that authorizes the state to abate </w:t>
      </w:r>
      <w:proofErr w:type="gramStart"/>
      <w:r w:rsidRPr="0018355C">
        <w:rPr>
          <w:rFonts w:ascii="Times New Roman" w:hAnsi="Times New Roman"/>
          <w:b/>
          <w:color w:val="2E74B5" w:themeColor="accent1" w:themeShade="BF"/>
          <w:sz w:val="24"/>
          <w:szCs w:val="24"/>
        </w:rPr>
        <w:t>penalties.</w:t>
      </w:r>
      <w:proofErr w:type="gramEnd"/>
    </w:p>
    <w:p w:rsidR="00312A17" w:rsidRDefault="00312A17" w:rsidP="00312A17">
      <w:pPr>
        <w:pStyle w:val="ListParagraph"/>
        <w:numPr>
          <w:ilvl w:val="1"/>
          <w:numId w:val="1"/>
        </w:numPr>
        <w:rPr>
          <w:rFonts w:ascii="Times New Roman" w:hAnsi="Times New Roman"/>
          <w:sz w:val="24"/>
          <w:szCs w:val="24"/>
        </w:rPr>
      </w:pPr>
      <w:hyperlink r:id="rId5" w:history="1">
        <w:r w:rsidRPr="00312A17">
          <w:rPr>
            <w:rStyle w:val="Hyperlink"/>
            <w:rFonts w:ascii="Times New Roman" w:hAnsi="Times New Roman"/>
            <w:sz w:val="24"/>
            <w:szCs w:val="24"/>
          </w:rPr>
          <w:t>§ 538. Abatements</w:t>
        </w:r>
      </w:hyperlink>
    </w:p>
    <w:p w:rsidR="00E56EFF" w:rsidRPr="00E56EFF" w:rsidRDefault="00312A17" w:rsidP="00312A17">
      <w:pPr>
        <w:pStyle w:val="ListParagraph"/>
        <w:numPr>
          <w:ilvl w:val="1"/>
          <w:numId w:val="1"/>
        </w:numPr>
        <w:rPr>
          <w:rFonts w:ascii="Times New Roman" w:hAnsi="Times New Roman"/>
          <w:sz w:val="24"/>
          <w:szCs w:val="24"/>
        </w:rPr>
      </w:pPr>
      <w:hyperlink r:id="rId6" w:history="1">
        <w:r w:rsidRPr="00312A17">
          <w:rPr>
            <w:rStyle w:val="Hyperlink"/>
            <w:rFonts w:ascii="Times New Roman" w:hAnsi="Times New Roman"/>
            <w:sz w:val="24"/>
            <w:szCs w:val="24"/>
          </w:rPr>
          <w:t>§ 546. Voluntary Tax Compliance Initiative</w:t>
        </w:r>
      </w:hyperlink>
    </w:p>
    <w:p w:rsidR="00EE4B4B" w:rsidRPr="0018355C" w:rsidRDefault="00EE4B4B" w:rsidP="00EE4B4B">
      <w:pPr>
        <w:pStyle w:val="ListParagraph"/>
        <w:ind w:left="1440"/>
        <w:rPr>
          <w:rFonts w:ascii="Times New Roman" w:hAnsi="Times New Roman"/>
          <w:b/>
          <w:color w:val="2E74B5" w:themeColor="accent1" w:themeShade="BF"/>
          <w:sz w:val="24"/>
          <w:szCs w:val="24"/>
        </w:rPr>
      </w:pPr>
    </w:p>
    <w:p w:rsidR="00312A17"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18355C" w:rsidRPr="00312A17" w:rsidRDefault="0018355C" w:rsidP="00312A17">
      <w:pPr>
        <w:pStyle w:val="ListParagraph"/>
        <w:numPr>
          <w:ilvl w:val="1"/>
          <w:numId w:val="1"/>
        </w:numPr>
        <w:rPr>
          <w:rFonts w:ascii="Times New Roman" w:hAnsi="Times New Roman"/>
          <w:sz w:val="24"/>
          <w:szCs w:val="24"/>
        </w:rPr>
      </w:pPr>
      <w:bookmarkStart w:id="0" w:name="_GoBack"/>
      <w:bookmarkEnd w:id="0"/>
      <w:r w:rsidRPr="00312A17">
        <w:rPr>
          <w:rFonts w:ascii="Times New Roman" w:hAnsi="Times New Roman"/>
          <w:sz w:val="24"/>
          <w:szCs w:val="24"/>
        </w:rPr>
        <w:t xml:space="preserve">  </w:t>
      </w:r>
    </w:p>
    <w:p w:rsidR="00D038FA" w:rsidRDefault="00D038FA" w:rsidP="00D038FA">
      <w:pPr>
        <w:pStyle w:val="ListParagraph"/>
        <w:rPr>
          <w:rFonts w:ascii="Times New Roman" w:hAnsi="Times New Roman"/>
          <w:b/>
          <w:color w:val="2E74B5" w:themeColor="accent1" w:themeShade="BF"/>
          <w:sz w:val="24"/>
          <w:szCs w:val="24"/>
        </w:rPr>
      </w:pPr>
    </w:p>
    <w:p w:rsidR="00E56EFF" w:rsidRPr="00E56EFF" w:rsidRDefault="0018355C" w:rsidP="00E56EFF">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E56EFF" w:rsidRPr="00E56EFF" w:rsidRDefault="00E56EFF" w:rsidP="00E56EFF">
      <w:pPr>
        <w:pStyle w:val="ListParagraph"/>
        <w:numPr>
          <w:ilvl w:val="1"/>
          <w:numId w:val="1"/>
        </w:numPr>
        <w:rPr>
          <w:rFonts w:ascii="Times New Roman" w:hAnsi="Times New Roman"/>
          <w:sz w:val="24"/>
          <w:szCs w:val="24"/>
        </w:rPr>
      </w:pPr>
      <w:r w:rsidRPr="00E56EFF">
        <w:rPr>
          <w:rFonts w:ascii="Times New Roman" w:hAnsi="Times New Roman"/>
          <w:sz w:val="24"/>
          <w:szCs w:val="24"/>
        </w:rPr>
        <w:t>Once the penalty has been assessed you may request a waiver of the</w:t>
      </w:r>
      <w:r w:rsidRPr="00E56EFF">
        <w:rPr>
          <w:rFonts w:ascii="Times New Roman" w:hAnsi="Times New Roman"/>
          <w:sz w:val="24"/>
          <w:szCs w:val="24"/>
        </w:rPr>
        <w:t xml:space="preserve"> </w:t>
      </w:r>
      <w:r>
        <w:rPr>
          <w:rFonts w:ascii="Times New Roman" w:hAnsi="Times New Roman"/>
          <w:sz w:val="24"/>
          <w:szCs w:val="24"/>
        </w:rPr>
        <w:t>penalty by writing. Include taxpayer identification information, reason for request, supporting documentation and POA form. Refer to specific client notice for any other requirements.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56EFF" w:rsidRDefault="0018355C" w:rsidP="00E56EFF">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E56EFF" w:rsidRDefault="00E56EFF" w:rsidP="00E56EFF">
      <w:pPr>
        <w:pStyle w:val="ListParagraph"/>
        <w:numPr>
          <w:ilvl w:val="1"/>
          <w:numId w:val="1"/>
        </w:numPr>
        <w:rPr>
          <w:rFonts w:ascii="Times New Roman" w:hAnsi="Times New Roman"/>
          <w:sz w:val="24"/>
          <w:szCs w:val="24"/>
        </w:rPr>
      </w:pPr>
      <w:hyperlink r:id="rId7" w:history="1">
        <w:r w:rsidRPr="00E56EFF">
          <w:rPr>
            <w:rStyle w:val="Hyperlink"/>
            <w:rFonts w:ascii="Times New Roman" w:hAnsi="Times New Roman"/>
            <w:sz w:val="24"/>
            <w:szCs w:val="24"/>
          </w:rPr>
          <w:t>Authorization to Release Tax Information</w:t>
        </w:r>
      </w:hyperlink>
    </w:p>
    <w:p w:rsidR="00E56EFF" w:rsidRDefault="00E56EFF" w:rsidP="00E56EFF">
      <w:pPr>
        <w:pStyle w:val="ListParagraph"/>
        <w:numPr>
          <w:ilvl w:val="1"/>
          <w:numId w:val="1"/>
        </w:numPr>
        <w:rPr>
          <w:rFonts w:ascii="Times New Roman" w:hAnsi="Times New Roman"/>
          <w:sz w:val="24"/>
          <w:szCs w:val="24"/>
        </w:rPr>
      </w:pPr>
      <w:hyperlink r:id="rId8" w:history="1">
        <w:r w:rsidRPr="00E56EFF">
          <w:rPr>
            <w:rStyle w:val="Hyperlink"/>
            <w:rFonts w:ascii="Times New Roman" w:hAnsi="Times New Roman"/>
            <w:sz w:val="24"/>
            <w:szCs w:val="24"/>
          </w:rPr>
          <w:t>Power of Attorney</w:t>
        </w:r>
      </w:hyperlink>
    </w:p>
    <w:p w:rsidR="00E56EFF" w:rsidRDefault="00E56EFF" w:rsidP="00E56EFF">
      <w:pPr>
        <w:pStyle w:val="ListParagraph"/>
        <w:numPr>
          <w:ilvl w:val="1"/>
          <w:numId w:val="1"/>
        </w:numPr>
        <w:rPr>
          <w:rFonts w:ascii="Times New Roman" w:hAnsi="Times New Roman"/>
          <w:sz w:val="24"/>
          <w:szCs w:val="24"/>
        </w:rPr>
      </w:pPr>
      <w:r w:rsidRPr="00E56EFF">
        <w:rPr>
          <w:rFonts w:ascii="Times New Roman" w:hAnsi="Times New Roman"/>
          <w:sz w:val="24"/>
          <w:szCs w:val="24"/>
        </w:rPr>
        <w:t>Mail to:</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Tax Conferee Delaware Division of Revenue</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P O Box 8714</w:t>
      </w:r>
    </w:p>
    <w:p w:rsidR="00E56EFF" w:rsidRDefault="00E56EFF" w:rsidP="00E56EFF">
      <w:pPr>
        <w:pStyle w:val="ListParagraph"/>
        <w:numPr>
          <w:ilvl w:val="2"/>
          <w:numId w:val="1"/>
        </w:numPr>
        <w:rPr>
          <w:rFonts w:ascii="Times New Roman" w:hAnsi="Times New Roman"/>
          <w:sz w:val="24"/>
          <w:szCs w:val="24"/>
        </w:rPr>
      </w:pPr>
      <w:r w:rsidRPr="00E56EFF">
        <w:rPr>
          <w:rFonts w:ascii="Times New Roman" w:hAnsi="Times New Roman"/>
          <w:sz w:val="24"/>
          <w:szCs w:val="24"/>
        </w:rPr>
        <w:t>Wilmington, DE 19899-8714</w:t>
      </w:r>
    </w:p>
    <w:p w:rsidR="00E56EFF" w:rsidRPr="00E56EFF" w:rsidRDefault="00E56EFF" w:rsidP="00E56EFF">
      <w:pPr>
        <w:pStyle w:val="ListParagraph"/>
        <w:numPr>
          <w:ilvl w:val="1"/>
          <w:numId w:val="1"/>
        </w:numPr>
        <w:rPr>
          <w:rFonts w:ascii="Times New Roman" w:hAnsi="Times New Roman"/>
          <w:sz w:val="24"/>
          <w:szCs w:val="24"/>
        </w:rPr>
      </w:pPr>
      <w:r>
        <w:rPr>
          <w:rFonts w:ascii="Times New Roman" w:hAnsi="Times New Roman"/>
          <w:sz w:val="24"/>
          <w:szCs w:val="24"/>
        </w:rPr>
        <w:t>Call: 302-577-8668 with questions</w:t>
      </w:r>
    </w:p>
    <w:p w:rsidR="0018355C" w:rsidRPr="00E56EFF" w:rsidRDefault="0018355C" w:rsidP="0018355C">
      <w:pPr>
        <w:spacing w:after="0"/>
        <w:rPr>
          <w:rFonts w:ascii="Times New Roman" w:hAnsi="Times New Roman" w:cs="Times New Roman"/>
          <w:sz w:val="24"/>
          <w:szCs w:val="24"/>
        </w:rPr>
      </w:pPr>
    </w:p>
    <w:sectPr w:rsidR="0018355C" w:rsidRPr="00E5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18355C"/>
    <w:rsid w:val="00312A17"/>
    <w:rsid w:val="009E588A"/>
    <w:rsid w:val="00A86E84"/>
    <w:rsid w:val="00D038FA"/>
    <w:rsid w:val="00E56EFF"/>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2848%20Power%20of%20Attorney.pdf" TargetMode="External"/><Relationship Id="rId3" Type="http://schemas.openxmlformats.org/officeDocument/2006/relationships/settings" Target="settings.xml"/><Relationship Id="rId7" Type="http://schemas.openxmlformats.org/officeDocument/2006/relationships/hyperlink" Target="Form%20TY13_8821de_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546%20Voluntary%20Tax%20Compliance%20Initiative.rtf" TargetMode="External"/><Relationship Id="rId5" Type="http://schemas.openxmlformats.org/officeDocument/2006/relationships/hyperlink" Target="538%20Abatements.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2016-07-27T16:34:00Z</dcterms:created>
  <dcterms:modified xsi:type="dcterms:W3CDTF">2016-07-27T17:02:00Z</dcterms:modified>
</cp:coreProperties>
</file>