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3E3C" w14:textId="77777777" w:rsidR="009D0404" w:rsidRDefault="009D0404" w:rsidP="009D0404">
      <w:pPr>
        <w:rPr>
          <w:b/>
          <w:bCs/>
        </w:rPr>
      </w:pPr>
      <w:r>
        <w:rPr>
          <w:b/>
          <w:bCs/>
        </w:rPr>
        <w:t>S</w:t>
      </w:r>
      <w:r w:rsidRPr="00082AF3">
        <w:rPr>
          <w:b/>
          <w:bCs/>
        </w:rPr>
        <w:t xml:space="preserve">ubject Line: </w:t>
      </w:r>
      <w:r w:rsidRPr="00BE18F2">
        <w:t>Just a Friendly Reminder – You Have Documents Due!</w:t>
      </w:r>
      <w:r>
        <w:rPr>
          <w:b/>
          <w:bCs/>
        </w:rPr>
        <w:t xml:space="preserve">  </w:t>
      </w:r>
    </w:p>
    <w:p w14:paraId="18BC62F5" w14:textId="77777777" w:rsidR="009D0404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  <w:r w:rsidRPr="00580740">
        <w:rPr>
          <w:rFonts w:eastAsia="Times New Roman" w:cstheme="minorHAnsi"/>
          <w:color w:val="0E101A"/>
        </w:rPr>
        <w:t>Hello (client),</w:t>
      </w:r>
    </w:p>
    <w:p w14:paraId="0E2D1EB5" w14:textId="77777777" w:rsidR="009D0404" w:rsidRPr="00580740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</w:p>
    <w:p w14:paraId="73FFC717" w14:textId="77777777" w:rsidR="009D0404" w:rsidRPr="00580740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  <w:r w:rsidRPr="00580740">
        <w:rPr>
          <w:rFonts w:eastAsia="Times New Roman" w:cstheme="minorHAnsi"/>
          <w:color w:val="0E101A"/>
        </w:rPr>
        <w:t>Our team has been working diligently to complete your case.</w:t>
      </w:r>
      <w:r>
        <w:rPr>
          <w:rFonts w:eastAsia="Times New Roman" w:cstheme="minorHAnsi"/>
          <w:color w:val="0E101A"/>
        </w:rPr>
        <w:t xml:space="preserve"> We’ve reached an impasse, however, as we</w:t>
      </w:r>
      <w:r w:rsidRPr="00580740">
        <w:rPr>
          <w:rFonts w:eastAsia="Times New Roman" w:cstheme="minorHAnsi"/>
          <w:color w:val="0E101A"/>
        </w:rPr>
        <w:t xml:space="preserve"> </w:t>
      </w:r>
      <w:r>
        <w:rPr>
          <w:rFonts w:eastAsia="Times New Roman" w:cstheme="minorHAnsi"/>
          <w:color w:val="0E101A"/>
        </w:rPr>
        <w:t>need</w:t>
      </w:r>
      <w:r w:rsidRPr="00580740">
        <w:rPr>
          <w:rFonts w:eastAsia="Times New Roman" w:cstheme="minorHAnsi"/>
          <w:color w:val="0E101A"/>
        </w:rPr>
        <w:t xml:space="preserve"> your assistance to proceed </w:t>
      </w:r>
      <w:r>
        <w:rPr>
          <w:rFonts w:eastAsia="Times New Roman" w:cstheme="minorHAnsi"/>
          <w:color w:val="0E101A"/>
        </w:rPr>
        <w:t>with your services</w:t>
      </w:r>
      <w:r w:rsidRPr="00580740">
        <w:rPr>
          <w:rFonts w:eastAsia="Times New Roman" w:cstheme="minorHAnsi"/>
          <w:color w:val="0E101A"/>
        </w:rPr>
        <w:t xml:space="preserve">. Without the requested information </w:t>
      </w:r>
      <w:r>
        <w:rPr>
          <w:rFonts w:eastAsia="Times New Roman" w:cstheme="minorHAnsi"/>
          <w:color w:val="0E101A"/>
        </w:rPr>
        <w:t>for</w:t>
      </w:r>
      <w:r w:rsidRPr="00580740">
        <w:rPr>
          <w:rFonts w:eastAsia="Times New Roman" w:cstheme="minorHAnsi"/>
          <w:color w:val="0E101A"/>
        </w:rPr>
        <w:t xml:space="preserve"> your case, we will lose our cooperative relationship with the IRS and/or </w:t>
      </w:r>
      <w:r>
        <w:rPr>
          <w:rFonts w:eastAsia="Times New Roman" w:cstheme="minorHAnsi"/>
          <w:color w:val="0E101A"/>
        </w:rPr>
        <w:t>s</w:t>
      </w:r>
      <w:r w:rsidRPr="00580740">
        <w:rPr>
          <w:rFonts w:eastAsia="Times New Roman" w:cstheme="minorHAnsi"/>
          <w:color w:val="0E101A"/>
        </w:rPr>
        <w:t xml:space="preserve">tate. Loss of this relationship can jeopardize the hard work our team has put into resolving your tax matters. Further delay may </w:t>
      </w:r>
      <w:r>
        <w:rPr>
          <w:rFonts w:eastAsia="Times New Roman" w:cstheme="minorHAnsi"/>
          <w:color w:val="0E101A"/>
        </w:rPr>
        <w:t xml:space="preserve">also </w:t>
      </w:r>
      <w:r w:rsidRPr="00580740">
        <w:rPr>
          <w:rFonts w:eastAsia="Times New Roman" w:cstheme="minorHAnsi"/>
          <w:color w:val="0E101A"/>
        </w:rPr>
        <w:t>leave you vulnerable to aggressive collection actions.</w:t>
      </w:r>
    </w:p>
    <w:p w14:paraId="3685A62E" w14:textId="77777777" w:rsidR="009D0404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</w:p>
    <w:p w14:paraId="4045110C" w14:textId="77777777" w:rsidR="009D0404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  <w:r w:rsidRPr="00580740">
        <w:rPr>
          <w:rFonts w:eastAsia="Times New Roman" w:cstheme="minorHAnsi"/>
          <w:color w:val="0E101A"/>
        </w:rPr>
        <w:t>The success of your services is important to us as we would like nothing more than to continue your road to resolution. </w:t>
      </w:r>
    </w:p>
    <w:p w14:paraId="34ABC723" w14:textId="77777777" w:rsidR="009D0404" w:rsidRPr="00580740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</w:p>
    <w:p w14:paraId="3D035205" w14:textId="77777777" w:rsidR="009D0404" w:rsidRPr="00580740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  <w:r w:rsidRPr="00580740">
        <w:rPr>
          <w:rFonts w:eastAsia="Times New Roman" w:cstheme="minorHAnsi"/>
          <w:b/>
          <w:bCs/>
          <w:color w:val="0E101A"/>
        </w:rPr>
        <w:t>For our team to continue assisting you with your tax matters, we must receive the following items:</w:t>
      </w:r>
    </w:p>
    <w:p w14:paraId="436E6E85" w14:textId="77777777" w:rsidR="009D0404" w:rsidRPr="00580740" w:rsidRDefault="009D0404" w:rsidP="009D0404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color w:val="0E101A"/>
        </w:rPr>
      </w:pPr>
    </w:p>
    <w:p w14:paraId="7E92C2F3" w14:textId="77777777" w:rsidR="009D0404" w:rsidRPr="00580740" w:rsidRDefault="009D0404" w:rsidP="009D0404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color w:val="0E101A"/>
        </w:rPr>
      </w:pPr>
    </w:p>
    <w:p w14:paraId="5F4DCDED" w14:textId="77777777" w:rsidR="009D0404" w:rsidRPr="00580740" w:rsidRDefault="009D0404" w:rsidP="009D0404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color w:val="0E101A"/>
        </w:rPr>
      </w:pPr>
      <w:r w:rsidRPr="00580740">
        <w:rPr>
          <w:rFonts w:eastAsia="Times New Roman" w:cstheme="minorHAnsi"/>
          <w:color w:val="0E101A"/>
        </w:rPr>
        <w:t> </w:t>
      </w:r>
    </w:p>
    <w:p w14:paraId="46E1DB6F" w14:textId="77777777" w:rsidR="009D0404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</w:p>
    <w:p w14:paraId="61ABFF19" w14:textId="77777777" w:rsidR="009D0404" w:rsidRPr="00580740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  <w:r w:rsidRPr="00580740">
        <w:rPr>
          <w:rFonts w:eastAsia="Times New Roman" w:cstheme="minorHAnsi"/>
          <w:color w:val="0E101A"/>
        </w:rPr>
        <w:t>Contact me today to discuss the needed documentation and prevent further delay in your case progression.</w:t>
      </w:r>
    </w:p>
    <w:p w14:paraId="1E6650C1" w14:textId="77777777" w:rsidR="009D0404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</w:p>
    <w:p w14:paraId="5634BA74" w14:textId="77777777" w:rsidR="009D0404" w:rsidRPr="00580740" w:rsidRDefault="009D0404" w:rsidP="009D0404">
      <w:pPr>
        <w:spacing w:after="0" w:line="240" w:lineRule="auto"/>
        <w:rPr>
          <w:rFonts w:eastAsia="Times New Roman" w:cstheme="minorHAnsi"/>
          <w:b/>
          <w:bCs/>
          <w:color w:val="0E101A"/>
        </w:rPr>
      </w:pPr>
      <w:r w:rsidRPr="0066292E">
        <w:rPr>
          <w:rFonts w:eastAsia="Times New Roman" w:cstheme="minorHAnsi"/>
          <w:b/>
          <w:bCs/>
          <w:color w:val="0E101A"/>
        </w:rPr>
        <w:t>It’s important you know</w:t>
      </w:r>
      <w:r w:rsidRPr="00580740">
        <w:rPr>
          <w:rFonts w:eastAsia="Times New Roman" w:cstheme="minorHAnsi"/>
          <w:b/>
          <w:bCs/>
          <w:color w:val="0E101A"/>
        </w:rPr>
        <w:t xml:space="preserve"> that we are unable to continue forward without this information </w:t>
      </w:r>
      <w:r>
        <w:rPr>
          <w:rFonts w:eastAsia="Times New Roman" w:cstheme="minorHAnsi"/>
          <w:b/>
          <w:bCs/>
          <w:color w:val="0E101A"/>
        </w:rPr>
        <w:t xml:space="preserve">or </w:t>
      </w:r>
      <w:r w:rsidRPr="00580740">
        <w:rPr>
          <w:rFonts w:eastAsia="Times New Roman" w:cstheme="minorHAnsi"/>
          <w:b/>
          <w:bCs/>
          <w:color w:val="0E101A"/>
        </w:rPr>
        <w:t>your cooperation. </w:t>
      </w:r>
    </w:p>
    <w:p w14:paraId="3FE1D2C6" w14:textId="77777777" w:rsidR="009D0404" w:rsidRDefault="009D0404" w:rsidP="009D0404">
      <w:pPr>
        <w:spacing w:after="0" w:line="240" w:lineRule="auto"/>
        <w:rPr>
          <w:rFonts w:eastAsia="Times New Roman" w:cstheme="minorHAnsi"/>
          <w:b/>
          <w:bCs/>
          <w:color w:val="0E101A"/>
        </w:rPr>
      </w:pPr>
    </w:p>
    <w:p w14:paraId="555FDF94" w14:textId="77777777" w:rsidR="009D0404" w:rsidRPr="00980442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  <w:r w:rsidRPr="00580740">
        <w:rPr>
          <w:rFonts w:eastAsia="Times New Roman" w:cstheme="minorHAnsi"/>
          <w:i/>
          <w:iCs/>
          <w:color w:val="0E101A"/>
        </w:rPr>
        <w:t>Please make me aware if you need help obtaining the appropriate information</w:t>
      </w:r>
      <w:r>
        <w:rPr>
          <w:rFonts w:eastAsia="Times New Roman" w:cstheme="minorHAnsi"/>
          <w:i/>
          <w:iCs/>
          <w:color w:val="0E101A"/>
        </w:rPr>
        <w:t xml:space="preserve"> </w:t>
      </w:r>
      <w:r w:rsidRPr="00580740">
        <w:rPr>
          <w:rFonts w:eastAsia="Times New Roman" w:cstheme="minorHAnsi"/>
          <w:i/>
          <w:iCs/>
          <w:color w:val="0E101A"/>
        </w:rPr>
        <w:t>or assistance completing your documents.</w:t>
      </w:r>
    </w:p>
    <w:p w14:paraId="5A110EF3" w14:textId="77777777" w:rsidR="009D0404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</w:p>
    <w:p w14:paraId="5B77667A" w14:textId="77777777" w:rsidR="009D0404" w:rsidRPr="00580740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  <w:r w:rsidRPr="00580740">
        <w:rPr>
          <w:rFonts w:eastAsia="Times New Roman" w:cstheme="minorHAnsi"/>
          <w:color w:val="0E101A"/>
        </w:rPr>
        <w:t>I hope to hear from you soon!</w:t>
      </w:r>
    </w:p>
    <w:p w14:paraId="0EA34D3C" w14:textId="77777777" w:rsidR="009D0404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</w:p>
    <w:p w14:paraId="29D6B464" w14:textId="77777777" w:rsidR="009D0404" w:rsidRPr="00580740" w:rsidRDefault="009D0404" w:rsidP="009D0404">
      <w:pPr>
        <w:spacing w:after="0" w:line="240" w:lineRule="auto"/>
        <w:rPr>
          <w:rFonts w:eastAsia="Times New Roman" w:cstheme="minorHAnsi"/>
          <w:color w:val="0E101A"/>
        </w:rPr>
      </w:pPr>
      <w:r w:rsidRPr="00580740">
        <w:rPr>
          <w:rFonts w:eastAsia="Times New Roman" w:cstheme="minorHAnsi"/>
          <w:color w:val="0E101A"/>
        </w:rPr>
        <w:t>Sincerely,</w:t>
      </w:r>
    </w:p>
    <w:p w14:paraId="44BFB6E6" w14:textId="7076E2AE" w:rsidR="00FB24A3" w:rsidRPr="009D0404" w:rsidRDefault="00FB24A3" w:rsidP="009D0404">
      <w:pPr>
        <w:ind w:left="720" w:hanging="360"/>
        <w:contextualSpacing/>
        <w:rPr>
          <w:rFonts w:ascii="Calibri" w:hAnsi="Calibri" w:cs="Calibri"/>
        </w:rPr>
      </w:pPr>
      <w:r w:rsidRPr="009D0404">
        <w:rPr>
          <w:rFonts w:ascii="Calibri" w:hAnsi="Calibri" w:cs="Calibri"/>
        </w:rPr>
        <w:t xml:space="preserve"> </w:t>
      </w:r>
    </w:p>
    <w:sectPr w:rsidR="00FB24A3" w:rsidRPr="009D0404" w:rsidSect="001D5ACA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234A" w14:textId="77777777" w:rsidR="006C678C" w:rsidRDefault="006C678C">
      <w:pPr>
        <w:spacing w:after="0" w:line="240" w:lineRule="auto"/>
      </w:pPr>
      <w:r>
        <w:separator/>
      </w:r>
    </w:p>
  </w:endnote>
  <w:endnote w:type="continuationSeparator" w:id="0">
    <w:p w14:paraId="4934B55D" w14:textId="77777777" w:rsidR="006C678C" w:rsidRDefault="006C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43E8" w14:textId="77777777" w:rsidR="00036456" w:rsidRDefault="00036456" w:rsidP="002912F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3160" w14:textId="77777777" w:rsidR="006C678C" w:rsidRDefault="006C678C">
      <w:pPr>
        <w:spacing w:after="0" w:line="240" w:lineRule="auto"/>
      </w:pPr>
      <w:r>
        <w:separator/>
      </w:r>
    </w:p>
  </w:footnote>
  <w:footnote w:type="continuationSeparator" w:id="0">
    <w:p w14:paraId="50D8AC89" w14:textId="77777777" w:rsidR="006C678C" w:rsidRDefault="006C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B06" w14:textId="77777777" w:rsidR="001D5ACA" w:rsidRDefault="001D5ACA" w:rsidP="00807F48">
    <w:pPr>
      <w:pStyle w:val="Header"/>
      <w:pBdr>
        <w:bottom w:val="single" w:sz="12" w:space="1" w:color="auto"/>
      </w:pBdr>
      <w:jc w:val="both"/>
      <w:rPr>
        <w:b/>
        <w:i/>
      </w:rPr>
    </w:pPr>
  </w:p>
  <w:p w14:paraId="635E0935" w14:textId="77777777" w:rsidR="001D5ACA" w:rsidRDefault="001D5ACA" w:rsidP="00807F48">
    <w:pPr>
      <w:pStyle w:val="Header"/>
      <w:pBdr>
        <w:bottom w:val="single" w:sz="12" w:space="1" w:color="auto"/>
      </w:pBdr>
      <w:jc w:val="both"/>
      <w:rPr>
        <w:b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2DD5C1F" wp14:editId="6123FC2F">
          <wp:simplePos x="0" y="0"/>
          <wp:positionH relativeFrom="column">
            <wp:posOffset>3702050</wp:posOffset>
          </wp:positionH>
          <wp:positionV relativeFrom="paragraph">
            <wp:posOffset>5080</wp:posOffset>
          </wp:positionV>
          <wp:extent cx="2137152" cy="436877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eySolver_logo_Horz_4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152" cy="43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422E7" w14:textId="77777777" w:rsidR="001D5ACA" w:rsidRDefault="001D5ACA" w:rsidP="00807F48">
    <w:pPr>
      <w:pStyle w:val="Header"/>
      <w:pBdr>
        <w:bottom w:val="single" w:sz="12" w:space="1" w:color="auto"/>
      </w:pBdr>
      <w:jc w:val="both"/>
      <w:rPr>
        <w:b/>
        <w:i/>
      </w:rPr>
    </w:pPr>
  </w:p>
  <w:p w14:paraId="63E8BA46" w14:textId="77777777" w:rsidR="00807F48" w:rsidRPr="00807F48" w:rsidRDefault="00807F48" w:rsidP="00807F4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412D" w14:textId="77777777" w:rsidR="00772F07" w:rsidRDefault="00772F07" w:rsidP="00772F07">
    <w:pPr>
      <w:pStyle w:val="Header"/>
      <w:jc w:val="center"/>
    </w:pPr>
    <w:bookmarkStart w:id="0" w:name="_Hlk526842549"/>
    <w:bookmarkStart w:id="1" w:name="_Hlk526842550"/>
  </w:p>
  <w:p w14:paraId="32AA4E68" w14:textId="0C31E04F" w:rsidR="00C77DBA" w:rsidRDefault="003B7EDA" w:rsidP="009D0404">
    <w:pPr>
      <w:pStyle w:val="Header"/>
      <w:jc w:val="center"/>
    </w:pPr>
    <w:r w:rsidRPr="00F5309A">
      <w:rPr>
        <w:rFonts w:cstheme="minorHAnsi"/>
        <w:noProof/>
        <w:u w:val="single"/>
      </w:rPr>
      <w:drawing>
        <wp:anchor distT="0" distB="0" distL="114300" distR="114300" simplePos="0" relativeHeight="251663360" behindDoc="0" locked="0" layoutInCell="1" allowOverlap="1" wp14:anchorId="3A011DB4" wp14:editId="57DD532A">
          <wp:simplePos x="0" y="0"/>
          <wp:positionH relativeFrom="margin">
            <wp:posOffset>2371725</wp:posOffset>
          </wp:positionH>
          <wp:positionV relativeFrom="paragraph">
            <wp:posOffset>3810</wp:posOffset>
          </wp:positionV>
          <wp:extent cx="1609090" cy="32893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eySolver_logo_Horz_4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8C"/>
    <w:multiLevelType w:val="hybridMultilevel"/>
    <w:tmpl w:val="BFD85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4C1D"/>
    <w:multiLevelType w:val="hybridMultilevel"/>
    <w:tmpl w:val="9086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6239"/>
    <w:multiLevelType w:val="hybridMultilevel"/>
    <w:tmpl w:val="4E50C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57B"/>
    <w:multiLevelType w:val="hybridMultilevel"/>
    <w:tmpl w:val="AF2A6E5C"/>
    <w:lvl w:ilvl="0" w:tplc="1DDE2948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24DA"/>
    <w:multiLevelType w:val="hybridMultilevel"/>
    <w:tmpl w:val="E15039FC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E6520"/>
    <w:multiLevelType w:val="hybridMultilevel"/>
    <w:tmpl w:val="9872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A4CCB"/>
    <w:multiLevelType w:val="hybridMultilevel"/>
    <w:tmpl w:val="9B00F3B4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E8C"/>
    <w:multiLevelType w:val="hybridMultilevel"/>
    <w:tmpl w:val="79D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2391"/>
    <w:multiLevelType w:val="hybridMultilevel"/>
    <w:tmpl w:val="E814E3EC"/>
    <w:lvl w:ilvl="0" w:tplc="427CEE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0856"/>
    <w:multiLevelType w:val="hybridMultilevel"/>
    <w:tmpl w:val="20D4D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7372"/>
    <w:multiLevelType w:val="hybridMultilevel"/>
    <w:tmpl w:val="54827848"/>
    <w:lvl w:ilvl="0" w:tplc="C6C043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0B3B"/>
    <w:multiLevelType w:val="hybridMultilevel"/>
    <w:tmpl w:val="14788B66"/>
    <w:lvl w:ilvl="0" w:tplc="427CEE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E0856"/>
    <w:multiLevelType w:val="hybridMultilevel"/>
    <w:tmpl w:val="FCBE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146AC"/>
    <w:multiLevelType w:val="hybridMultilevel"/>
    <w:tmpl w:val="31781E78"/>
    <w:lvl w:ilvl="0" w:tplc="AB8CA576">
      <w:start w:val="20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80E6F"/>
    <w:multiLevelType w:val="hybridMultilevel"/>
    <w:tmpl w:val="C3DE8E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AF7027"/>
    <w:multiLevelType w:val="hybridMultilevel"/>
    <w:tmpl w:val="B2F05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0612E2"/>
    <w:multiLevelType w:val="hybridMultilevel"/>
    <w:tmpl w:val="23643A82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30EE2"/>
    <w:multiLevelType w:val="hybridMultilevel"/>
    <w:tmpl w:val="48C8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A637B"/>
    <w:multiLevelType w:val="hybridMultilevel"/>
    <w:tmpl w:val="510A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9F3"/>
    <w:multiLevelType w:val="hybridMultilevel"/>
    <w:tmpl w:val="6ACA439C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57EE7"/>
    <w:multiLevelType w:val="hybridMultilevel"/>
    <w:tmpl w:val="EA1E06F6"/>
    <w:lvl w:ilvl="0" w:tplc="5BECE1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F70A2"/>
    <w:multiLevelType w:val="hybridMultilevel"/>
    <w:tmpl w:val="A3C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7583E"/>
    <w:multiLevelType w:val="hybridMultilevel"/>
    <w:tmpl w:val="F038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E6480"/>
    <w:multiLevelType w:val="hybridMultilevel"/>
    <w:tmpl w:val="9202FD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03E7E2D"/>
    <w:multiLevelType w:val="hybridMultilevel"/>
    <w:tmpl w:val="C130F352"/>
    <w:lvl w:ilvl="0" w:tplc="40821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07862"/>
    <w:multiLevelType w:val="hybridMultilevel"/>
    <w:tmpl w:val="DDFEE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C64632"/>
    <w:multiLevelType w:val="hybridMultilevel"/>
    <w:tmpl w:val="47AAD23E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A32A3"/>
    <w:multiLevelType w:val="multilevel"/>
    <w:tmpl w:val="A38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DC0349"/>
    <w:multiLevelType w:val="hybridMultilevel"/>
    <w:tmpl w:val="503677F6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92A67"/>
    <w:multiLevelType w:val="hybridMultilevel"/>
    <w:tmpl w:val="F3EA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86719"/>
    <w:multiLevelType w:val="hybridMultilevel"/>
    <w:tmpl w:val="CFB6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74C65"/>
    <w:multiLevelType w:val="hybridMultilevel"/>
    <w:tmpl w:val="C94A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38760">
    <w:abstractNumId w:val="7"/>
  </w:num>
  <w:num w:numId="2" w16cid:durableId="433020246">
    <w:abstractNumId w:val="0"/>
  </w:num>
  <w:num w:numId="3" w16cid:durableId="1166170984">
    <w:abstractNumId w:val="20"/>
  </w:num>
  <w:num w:numId="4" w16cid:durableId="1920602279">
    <w:abstractNumId w:val="10"/>
  </w:num>
  <w:num w:numId="5" w16cid:durableId="1124467230">
    <w:abstractNumId w:val="28"/>
  </w:num>
  <w:num w:numId="6" w16cid:durableId="928077794">
    <w:abstractNumId w:val="21"/>
  </w:num>
  <w:num w:numId="7" w16cid:durableId="1756320444">
    <w:abstractNumId w:val="4"/>
  </w:num>
  <w:num w:numId="8" w16cid:durableId="219218774">
    <w:abstractNumId w:val="3"/>
  </w:num>
  <w:num w:numId="9" w16cid:durableId="35393799">
    <w:abstractNumId w:val="13"/>
  </w:num>
  <w:num w:numId="10" w16cid:durableId="2060592411">
    <w:abstractNumId w:val="8"/>
  </w:num>
  <w:num w:numId="11" w16cid:durableId="378482488">
    <w:abstractNumId w:val="9"/>
  </w:num>
  <w:num w:numId="12" w16cid:durableId="621885589">
    <w:abstractNumId w:val="2"/>
  </w:num>
  <w:num w:numId="13" w16cid:durableId="19820882">
    <w:abstractNumId w:val="6"/>
  </w:num>
  <w:num w:numId="14" w16cid:durableId="1518542659">
    <w:abstractNumId w:val="16"/>
  </w:num>
  <w:num w:numId="15" w16cid:durableId="1738478646">
    <w:abstractNumId w:val="26"/>
  </w:num>
  <w:num w:numId="16" w16cid:durableId="898396896">
    <w:abstractNumId w:val="19"/>
  </w:num>
  <w:num w:numId="17" w16cid:durableId="356852312">
    <w:abstractNumId w:val="24"/>
  </w:num>
  <w:num w:numId="18" w16cid:durableId="754014301">
    <w:abstractNumId w:val="30"/>
  </w:num>
  <w:num w:numId="19" w16cid:durableId="1801651817">
    <w:abstractNumId w:val="15"/>
  </w:num>
  <w:num w:numId="20" w16cid:durableId="1469543658">
    <w:abstractNumId w:val="14"/>
  </w:num>
  <w:num w:numId="21" w16cid:durableId="1923484083">
    <w:abstractNumId w:val="25"/>
  </w:num>
  <w:num w:numId="22" w16cid:durableId="1546872880">
    <w:abstractNumId w:val="11"/>
  </w:num>
  <w:num w:numId="23" w16cid:durableId="1857620042">
    <w:abstractNumId w:val="31"/>
  </w:num>
  <w:num w:numId="24" w16cid:durableId="1492524782">
    <w:abstractNumId w:val="18"/>
  </w:num>
  <w:num w:numId="25" w16cid:durableId="629750080">
    <w:abstractNumId w:val="1"/>
  </w:num>
  <w:num w:numId="26" w16cid:durableId="1504933542">
    <w:abstractNumId w:val="5"/>
  </w:num>
  <w:num w:numId="27" w16cid:durableId="582374598">
    <w:abstractNumId w:val="29"/>
  </w:num>
  <w:num w:numId="28" w16cid:durableId="2135557235">
    <w:abstractNumId w:val="23"/>
  </w:num>
  <w:num w:numId="29" w16cid:durableId="1878930879">
    <w:abstractNumId w:val="12"/>
  </w:num>
  <w:num w:numId="30" w16cid:durableId="1529642424">
    <w:abstractNumId w:val="17"/>
  </w:num>
  <w:num w:numId="31" w16cid:durableId="439184149">
    <w:abstractNumId w:val="22"/>
  </w:num>
  <w:num w:numId="32" w16cid:durableId="17911949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44"/>
    <w:rsid w:val="0001004F"/>
    <w:rsid w:val="00027F59"/>
    <w:rsid w:val="0003393A"/>
    <w:rsid w:val="00036456"/>
    <w:rsid w:val="00073B92"/>
    <w:rsid w:val="000800F1"/>
    <w:rsid w:val="00093657"/>
    <w:rsid w:val="000952A5"/>
    <w:rsid w:val="000A4BEB"/>
    <w:rsid w:val="00116D3E"/>
    <w:rsid w:val="00177883"/>
    <w:rsid w:val="00193610"/>
    <w:rsid w:val="001A4221"/>
    <w:rsid w:val="001D5ACA"/>
    <w:rsid w:val="00214A26"/>
    <w:rsid w:val="00234675"/>
    <w:rsid w:val="002603B8"/>
    <w:rsid w:val="002902E5"/>
    <w:rsid w:val="002912F8"/>
    <w:rsid w:val="00291867"/>
    <w:rsid w:val="002F40E6"/>
    <w:rsid w:val="00324313"/>
    <w:rsid w:val="00364FB9"/>
    <w:rsid w:val="003965BA"/>
    <w:rsid w:val="003B7EDA"/>
    <w:rsid w:val="003C1F8F"/>
    <w:rsid w:val="004A0603"/>
    <w:rsid w:val="005620A0"/>
    <w:rsid w:val="00594B80"/>
    <w:rsid w:val="005E5D0D"/>
    <w:rsid w:val="005F0E49"/>
    <w:rsid w:val="00612898"/>
    <w:rsid w:val="00647100"/>
    <w:rsid w:val="006839BC"/>
    <w:rsid w:val="006C0EAC"/>
    <w:rsid w:val="006C51C0"/>
    <w:rsid w:val="006C678C"/>
    <w:rsid w:val="006F79A7"/>
    <w:rsid w:val="00724315"/>
    <w:rsid w:val="00772244"/>
    <w:rsid w:val="00772F07"/>
    <w:rsid w:val="007867CE"/>
    <w:rsid w:val="007924DF"/>
    <w:rsid w:val="007E7433"/>
    <w:rsid w:val="00807F48"/>
    <w:rsid w:val="008777C2"/>
    <w:rsid w:val="008857C6"/>
    <w:rsid w:val="008D4569"/>
    <w:rsid w:val="008E1629"/>
    <w:rsid w:val="008F16AB"/>
    <w:rsid w:val="0090373E"/>
    <w:rsid w:val="00920CF4"/>
    <w:rsid w:val="0092661F"/>
    <w:rsid w:val="009332F8"/>
    <w:rsid w:val="00992773"/>
    <w:rsid w:val="009A6E4C"/>
    <w:rsid w:val="009C7D5E"/>
    <w:rsid w:val="009D0404"/>
    <w:rsid w:val="00B144E8"/>
    <w:rsid w:val="00B86FE1"/>
    <w:rsid w:val="00B93CA2"/>
    <w:rsid w:val="00BB3EA8"/>
    <w:rsid w:val="00BE1C4E"/>
    <w:rsid w:val="00C50F7A"/>
    <w:rsid w:val="00C60B90"/>
    <w:rsid w:val="00C77DBA"/>
    <w:rsid w:val="00CA1247"/>
    <w:rsid w:val="00D540AF"/>
    <w:rsid w:val="00D72EC5"/>
    <w:rsid w:val="00D832A9"/>
    <w:rsid w:val="00D95564"/>
    <w:rsid w:val="00E12480"/>
    <w:rsid w:val="00E81EA0"/>
    <w:rsid w:val="00ED58BF"/>
    <w:rsid w:val="00F27057"/>
    <w:rsid w:val="00F37D90"/>
    <w:rsid w:val="00F4164E"/>
    <w:rsid w:val="00F46146"/>
    <w:rsid w:val="00FB24A3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9BE850F"/>
  <w15:chartTrackingRefBased/>
  <w15:docId w15:val="{73E1EA7D-9BFC-4E82-85A8-0A0A2BA3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1F4E79" w:themeColor="accent1" w:themeShade="80"/>
        <w:bottom w:val="single" w:sz="12" w:space="1" w:color="1F4E79" w:themeColor="accent1" w:themeShade="80"/>
      </w:pBdr>
      <w:shd w:val="clear" w:color="auto" w:fill="DEEAF6" w:themeFill="accent1" w:themeFillTint="33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bottom w:val="single" w:sz="18" w:space="1" w:color="C45911" w:themeColor="accent2" w:themeShade="BF"/>
      </w:pBdr>
      <w:shd w:val="clear" w:color="auto" w:fill="FBE4D5" w:themeFill="accent2" w:themeFillTint="33"/>
      <w:spacing w:before="360"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nhideWhenUsed/>
    <w:qFormat/>
    <w:pPr>
      <w:numPr>
        <w:numId w:val="8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5B9BD5" w:themeColor="accent1"/>
      </w:pBdr>
      <w:tabs>
        <w:tab w:val="center" w:pos="4680"/>
        <w:tab w:val="right" w:pos="9360"/>
      </w:tabs>
      <w:spacing w:after="0" w:line="240" w:lineRule="auto"/>
      <w:jc w:val="center"/>
    </w:pPr>
    <w:rPr>
      <w:color w:val="5B9BD5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5B9BD5" w:themeColor="accent1"/>
      <w:spacing w:val="60"/>
    </w:rPr>
  </w:style>
  <w:style w:type="paragraph" w:customStyle="1" w:styleId="Checkbox">
    <w:name w:val="Checkbox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9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2F8"/>
  </w:style>
  <w:style w:type="paragraph" w:styleId="BalloonText">
    <w:name w:val="Balloon Text"/>
    <w:basedOn w:val="Normal"/>
    <w:link w:val="BalloonTextChar"/>
    <w:uiPriority w:val="99"/>
    <w:semiHidden/>
    <w:unhideWhenUsed/>
    <w:rsid w:val="001D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6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etri\AppData\Roaming\Microsoft\Templates\Back-to-school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5531-79E7-4056-961D-8525BC554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FDFDF-0BFC-4577-8D15-AA14D03E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Back-to-school checklist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daniel.petri</dc:creator>
  <cp:keywords/>
  <cp:lastModifiedBy>Haley Sparks</cp:lastModifiedBy>
  <cp:revision>2</cp:revision>
  <cp:lastPrinted>2018-09-09T16:40:00Z</cp:lastPrinted>
  <dcterms:created xsi:type="dcterms:W3CDTF">2023-06-14T18:27:00Z</dcterms:created>
  <dcterms:modified xsi:type="dcterms:W3CDTF">2023-06-14T18:27:00Z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TC039615599991</vt:lpwstr>
  </property>
</Properties>
</file>