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D615" w14:textId="77777777" w:rsidR="00760F9E" w:rsidRPr="0017587B" w:rsidRDefault="00760F9E" w:rsidP="00760F9E">
      <w:pPr>
        <w:pStyle w:val="Title"/>
        <w:rPr>
          <w:rFonts w:ascii="Univers" w:hAnsi="Univers"/>
        </w:rPr>
      </w:pPr>
      <w:r w:rsidRPr="0017587B">
        <w:rPr>
          <w:rFonts w:ascii="Univers" w:hAnsi="Univers"/>
        </w:rPr>
        <w:t>Payroll taxes and related penalties.</w:t>
      </w:r>
    </w:p>
    <w:p w14:paraId="3BD1F9E0" w14:textId="77777777" w:rsidR="00760F9E" w:rsidRPr="0017587B" w:rsidRDefault="00760F9E" w:rsidP="00760F9E">
      <w:pPr>
        <w:pStyle w:val="Heading1"/>
        <w:rPr>
          <w:rFonts w:ascii="Univers" w:hAnsi="Univers"/>
        </w:rPr>
      </w:pPr>
      <w:r w:rsidRPr="0017587B">
        <w:rPr>
          <w:rFonts w:ascii="Univers" w:hAnsi="Univers"/>
        </w:rPr>
        <w:t>W-4</w:t>
      </w:r>
    </w:p>
    <w:p w14:paraId="4E3FF799" w14:textId="546966AB" w:rsidR="00760F9E" w:rsidRPr="00B43292" w:rsidRDefault="00760F9E" w:rsidP="00760F9E">
      <w:pPr>
        <w:rPr>
          <w:rFonts w:ascii="Univers" w:hAnsi="Univers"/>
          <w:sz w:val="22"/>
          <w:szCs w:val="22"/>
        </w:rPr>
      </w:pPr>
      <w:r w:rsidRPr="00B43292">
        <w:rPr>
          <w:rFonts w:ascii="Univers" w:hAnsi="Univers"/>
          <w:sz w:val="22"/>
          <w:szCs w:val="22"/>
        </w:rPr>
        <w:t>The W-4, for all its simplicity, is very misunderstood by employees.  Many of them play loose &amp; fast with the number of dependents, etc. The W-4 is designed to help the employe</w:t>
      </w:r>
      <w:r w:rsidR="00025D9F" w:rsidRPr="00B43292">
        <w:rPr>
          <w:rFonts w:ascii="Univers" w:hAnsi="Univers"/>
          <w:sz w:val="22"/>
          <w:szCs w:val="22"/>
        </w:rPr>
        <w:t>e</w:t>
      </w:r>
      <w:r w:rsidRPr="00B43292">
        <w:rPr>
          <w:rFonts w:ascii="Univers" w:hAnsi="Univers"/>
          <w:sz w:val="22"/>
          <w:szCs w:val="22"/>
        </w:rPr>
        <w:t xml:space="preserve"> pay their annual taxes in small chunks and prevent them from having a large tax bill at the end of the year.</w:t>
      </w:r>
    </w:p>
    <w:p w14:paraId="074A7979" w14:textId="6A9488DB" w:rsidR="00760F9E" w:rsidRPr="00B43292" w:rsidRDefault="00760F9E" w:rsidP="00760F9E">
      <w:pPr>
        <w:rPr>
          <w:rFonts w:ascii="Univers" w:hAnsi="Univers"/>
          <w:sz w:val="22"/>
          <w:szCs w:val="22"/>
        </w:rPr>
      </w:pPr>
      <w:r w:rsidRPr="00B43292">
        <w:rPr>
          <w:rFonts w:ascii="Univers" w:hAnsi="Univers"/>
          <w:sz w:val="22"/>
          <w:szCs w:val="22"/>
        </w:rPr>
        <w:t xml:space="preserve">Claiming more dependents on W-4 is the surest way to cause yourself problems.  By claiming more, the employer will withhold less taxes </w:t>
      </w:r>
      <w:r w:rsidR="0017587B" w:rsidRPr="00B43292">
        <w:rPr>
          <w:rFonts w:ascii="Univers" w:hAnsi="Univers"/>
          <w:sz w:val="22"/>
          <w:szCs w:val="22"/>
        </w:rPr>
        <w:t>from your weekly paycheck.  That gets you a bigger paycheck but by the end of the year you have not had enough withheld to cover your tax bill.</w:t>
      </w:r>
    </w:p>
    <w:p w14:paraId="3F37E98A" w14:textId="1473FEB7" w:rsidR="0017587B" w:rsidRPr="00B43292" w:rsidRDefault="0017587B" w:rsidP="00B43292">
      <w:pPr>
        <w:spacing w:after="0"/>
        <w:rPr>
          <w:rFonts w:ascii="Univers" w:hAnsi="Univers"/>
          <w:i/>
          <w:iCs/>
          <w:sz w:val="18"/>
          <w:szCs w:val="18"/>
        </w:rPr>
      </w:pPr>
      <w:r w:rsidRPr="00B43292">
        <w:rPr>
          <w:rFonts w:ascii="Univers" w:hAnsi="Univers"/>
          <w:i/>
          <w:iCs/>
          <w:sz w:val="18"/>
          <w:szCs w:val="18"/>
        </w:rPr>
        <w:t>The following is for illustration only and does not use real numbers or equations.</w:t>
      </w:r>
    </w:p>
    <w:tbl>
      <w:tblPr>
        <w:tblW w:w="9345" w:type="dxa"/>
        <w:tblLook w:val="04A0" w:firstRow="1" w:lastRow="0" w:firstColumn="1" w:lastColumn="0" w:noHBand="0" w:noVBand="1"/>
      </w:tblPr>
      <w:tblGrid>
        <w:gridCol w:w="2314"/>
        <w:gridCol w:w="1184"/>
        <w:gridCol w:w="968"/>
        <w:gridCol w:w="950"/>
        <w:gridCol w:w="1342"/>
        <w:gridCol w:w="1252"/>
        <w:gridCol w:w="1335"/>
      </w:tblGrid>
      <w:tr w:rsidR="004D3E57" w:rsidRPr="00B43292" w14:paraId="2FD69B78" w14:textId="77777777" w:rsidTr="004D3E57">
        <w:trPr>
          <w:trHeight w:val="255"/>
        </w:trPr>
        <w:tc>
          <w:tcPr>
            <w:tcW w:w="2315" w:type="dxa"/>
            <w:tcBorders>
              <w:top w:val="single" w:sz="8" w:space="0" w:color="auto"/>
              <w:left w:val="single" w:sz="8" w:space="0" w:color="auto"/>
              <w:bottom w:val="nil"/>
              <w:right w:val="single" w:sz="8" w:space="0" w:color="auto"/>
            </w:tcBorders>
            <w:shd w:val="clear" w:color="auto" w:fill="auto"/>
            <w:noWrap/>
            <w:vAlign w:val="bottom"/>
            <w:hideMark/>
          </w:tcPr>
          <w:p w14:paraId="16804F90" w14:textId="6C22B273" w:rsidR="00B43292" w:rsidRPr="00B43292" w:rsidRDefault="00B43292" w:rsidP="00B43292">
            <w:pPr>
              <w:spacing w:after="0" w:line="240" w:lineRule="auto"/>
              <w:jc w:val="center"/>
              <w:rPr>
                <w:rFonts w:ascii="Univers" w:eastAsia="Times New Roman" w:hAnsi="Univers" w:cs="Times New Roman"/>
                <w:i/>
                <w:iCs/>
                <w:color w:val="000000"/>
                <w:kern w:val="0"/>
                <w:sz w:val="20"/>
                <w:szCs w:val="20"/>
                <w14:ligatures w14:val="none"/>
              </w:rPr>
            </w:pPr>
            <w:r w:rsidRPr="00B43292">
              <w:rPr>
                <w:rFonts w:ascii="Univers" w:eastAsia="Times New Roman" w:hAnsi="Univers" w:cs="Times New Roman"/>
                <w:i/>
                <w:iCs/>
                <w:color w:val="000000"/>
                <w:kern w:val="0"/>
                <w:sz w:val="20"/>
                <w:szCs w:val="20"/>
                <w14:ligatures w14:val="none"/>
              </w:rPr>
              <w:t>Annual Salary</w:t>
            </w:r>
            <w:r w:rsidR="004D3E57" w:rsidRPr="004D3E57">
              <w:rPr>
                <w:rFonts w:ascii="Univers" w:eastAsia="Times New Roman" w:hAnsi="Univers" w:cs="Times New Roman"/>
                <w:i/>
                <w:iCs/>
                <w:color w:val="000000"/>
                <w:kern w:val="0"/>
                <w:sz w:val="20"/>
                <w:szCs w:val="20"/>
                <w14:ligatures w14:val="none"/>
              </w:rPr>
              <w:t xml:space="preserve"> = $60,000</w:t>
            </w:r>
          </w:p>
        </w:tc>
        <w:tc>
          <w:tcPr>
            <w:tcW w:w="1185" w:type="dxa"/>
            <w:tcBorders>
              <w:top w:val="single" w:sz="4" w:space="0" w:color="auto"/>
              <w:left w:val="nil"/>
              <w:bottom w:val="nil"/>
              <w:right w:val="nil"/>
            </w:tcBorders>
            <w:shd w:val="clear" w:color="auto" w:fill="auto"/>
            <w:noWrap/>
            <w:vAlign w:val="center"/>
            <w:hideMark/>
          </w:tcPr>
          <w:p w14:paraId="5378F5B1" w14:textId="77777777"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14:ligatures w14:val="none"/>
              </w:rPr>
              <w:t>Weekly</w:t>
            </w:r>
            <w:r w:rsidRPr="00B43292">
              <w:rPr>
                <w:rFonts w:ascii="Univers" w:eastAsia="Times New Roman" w:hAnsi="Univers" w:cs="Times New Roman"/>
                <w:b/>
                <w:bCs/>
                <w:color w:val="000000"/>
                <w:kern w:val="0"/>
                <w:sz w:val="20"/>
                <w:szCs w:val="20"/>
                <w:u w:val="single"/>
                <w14:ligatures w14:val="none"/>
              </w:rPr>
              <w:t xml:space="preserve"> Gross</w:t>
            </w:r>
          </w:p>
        </w:tc>
        <w:tc>
          <w:tcPr>
            <w:tcW w:w="968" w:type="dxa"/>
            <w:tcBorders>
              <w:top w:val="single" w:sz="4" w:space="0" w:color="auto"/>
              <w:left w:val="nil"/>
              <w:bottom w:val="nil"/>
              <w:right w:val="nil"/>
            </w:tcBorders>
            <w:shd w:val="clear" w:color="auto" w:fill="auto"/>
            <w:noWrap/>
            <w:vAlign w:val="center"/>
            <w:hideMark/>
          </w:tcPr>
          <w:p w14:paraId="627671D9" w14:textId="12F7AF7D"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u w:val="single"/>
                <w14:ligatures w14:val="none"/>
              </w:rPr>
              <w:t>Married</w:t>
            </w:r>
          </w:p>
        </w:tc>
        <w:tc>
          <w:tcPr>
            <w:tcW w:w="945" w:type="dxa"/>
            <w:tcBorders>
              <w:top w:val="single" w:sz="4" w:space="0" w:color="auto"/>
              <w:left w:val="nil"/>
              <w:bottom w:val="nil"/>
              <w:right w:val="nil"/>
            </w:tcBorders>
            <w:shd w:val="clear" w:color="auto" w:fill="auto"/>
            <w:noWrap/>
            <w:vAlign w:val="center"/>
            <w:hideMark/>
          </w:tcPr>
          <w:p w14:paraId="74FA76E8" w14:textId="7A7F092F"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u w:val="single"/>
                <w14:ligatures w14:val="none"/>
              </w:rPr>
              <w:t>Depdts</w:t>
            </w:r>
            <w:r w:rsidR="004D3E57">
              <w:rPr>
                <w:rFonts w:ascii="Univers" w:eastAsia="Times New Roman" w:hAnsi="Univers" w:cs="Times New Roman"/>
                <w:b/>
                <w:bCs/>
                <w:color w:val="000000"/>
                <w:kern w:val="0"/>
                <w:sz w:val="20"/>
                <w:szCs w:val="20"/>
                <w:u w:val="single"/>
                <w14:ligatures w14:val="none"/>
              </w:rPr>
              <w:t>.</w:t>
            </w:r>
          </w:p>
        </w:tc>
        <w:tc>
          <w:tcPr>
            <w:tcW w:w="1343" w:type="dxa"/>
            <w:tcBorders>
              <w:top w:val="single" w:sz="4" w:space="0" w:color="auto"/>
              <w:left w:val="nil"/>
              <w:bottom w:val="nil"/>
              <w:right w:val="nil"/>
            </w:tcBorders>
            <w:shd w:val="clear" w:color="auto" w:fill="auto"/>
            <w:noWrap/>
            <w:vAlign w:val="center"/>
            <w:hideMark/>
          </w:tcPr>
          <w:p w14:paraId="47B0A3C2" w14:textId="77777777"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14:ligatures w14:val="none"/>
              </w:rPr>
              <w:t>Anticipated</w:t>
            </w:r>
            <w:r w:rsidRPr="00B43292">
              <w:rPr>
                <w:rFonts w:ascii="Univers" w:eastAsia="Times New Roman" w:hAnsi="Univers" w:cs="Times New Roman"/>
                <w:b/>
                <w:bCs/>
                <w:color w:val="000000"/>
                <w:kern w:val="0"/>
                <w:sz w:val="20"/>
                <w:szCs w:val="20"/>
                <w:u w:val="single"/>
                <w14:ligatures w14:val="none"/>
              </w:rPr>
              <w:t xml:space="preserve"> Tax</w:t>
            </w:r>
          </w:p>
        </w:tc>
        <w:tc>
          <w:tcPr>
            <w:tcW w:w="1253" w:type="dxa"/>
            <w:tcBorders>
              <w:top w:val="single" w:sz="4" w:space="0" w:color="auto"/>
              <w:left w:val="nil"/>
              <w:bottom w:val="nil"/>
              <w:right w:val="nil"/>
            </w:tcBorders>
            <w:shd w:val="clear" w:color="auto" w:fill="auto"/>
            <w:noWrap/>
            <w:vAlign w:val="center"/>
            <w:hideMark/>
          </w:tcPr>
          <w:p w14:paraId="5E871E85" w14:textId="77777777"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14:ligatures w14:val="none"/>
              </w:rPr>
              <w:t>Weekly</w:t>
            </w:r>
            <w:r w:rsidRPr="00B43292">
              <w:rPr>
                <w:rFonts w:ascii="Univers" w:eastAsia="Times New Roman" w:hAnsi="Univers" w:cs="Times New Roman"/>
                <w:b/>
                <w:bCs/>
                <w:color w:val="000000"/>
                <w:kern w:val="0"/>
                <w:sz w:val="20"/>
                <w:szCs w:val="20"/>
                <w:u w:val="single"/>
                <w14:ligatures w14:val="none"/>
              </w:rPr>
              <w:t xml:space="preserve"> Tax</w:t>
            </w:r>
          </w:p>
        </w:tc>
        <w:tc>
          <w:tcPr>
            <w:tcW w:w="1336" w:type="dxa"/>
            <w:tcBorders>
              <w:top w:val="single" w:sz="4" w:space="0" w:color="auto"/>
              <w:left w:val="nil"/>
              <w:bottom w:val="nil"/>
              <w:right w:val="single" w:sz="4" w:space="0" w:color="auto"/>
            </w:tcBorders>
            <w:shd w:val="clear" w:color="auto" w:fill="auto"/>
            <w:noWrap/>
            <w:vAlign w:val="center"/>
            <w:hideMark/>
          </w:tcPr>
          <w:p w14:paraId="00AAB461" w14:textId="77777777" w:rsidR="00B43292" w:rsidRPr="00B43292" w:rsidRDefault="00B43292" w:rsidP="00B43292">
            <w:pPr>
              <w:spacing w:after="0" w:line="240" w:lineRule="auto"/>
              <w:jc w:val="center"/>
              <w:rPr>
                <w:rFonts w:ascii="Univers" w:eastAsia="Times New Roman" w:hAnsi="Univers" w:cs="Times New Roman"/>
                <w:b/>
                <w:bCs/>
                <w:color w:val="000000"/>
                <w:kern w:val="0"/>
                <w:sz w:val="20"/>
                <w:szCs w:val="20"/>
                <w:u w:val="single"/>
                <w14:ligatures w14:val="none"/>
              </w:rPr>
            </w:pPr>
            <w:r w:rsidRPr="00B43292">
              <w:rPr>
                <w:rFonts w:ascii="Univers" w:eastAsia="Times New Roman" w:hAnsi="Univers" w:cs="Times New Roman"/>
                <w:b/>
                <w:bCs/>
                <w:color w:val="000000"/>
                <w:kern w:val="0"/>
                <w:sz w:val="20"/>
                <w:szCs w:val="20"/>
                <w14:ligatures w14:val="none"/>
              </w:rPr>
              <w:t>Net</w:t>
            </w:r>
            <w:r w:rsidRPr="00B43292">
              <w:rPr>
                <w:rFonts w:ascii="Univers" w:eastAsia="Times New Roman" w:hAnsi="Univers" w:cs="Times New Roman"/>
                <w:b/>
                <w:bCs/>
                <w:color w:val="000000"/>
                <w:kern w:val="0"/>
                <w:sz w:val="20"/>
                <w:szCs w:val="20"/>
                <w:u w:val="single"/>
                <w14:ligatures w14:val="none"/>
              </w:rPr>
              <w:t xml:space="preserve"> paycheck</w:t>
            </w:r>
          </w:p>
        </w:tc>
      </w:tr>
      <w:tr w:rsidR="004D3E57" w:rsidRPr="00B43292" w14:paraId="6BFCC2D3" w14:textId="77777777" w:rsidTr="004D3E57">
        <w:trPr>
          <w:trHeight w:val="255"/>
        </w:trPr>
        <w:tc>
          <w:tcPr>
            <w:tcW w:w="2315" w:type="dxa"/>
            <w:tcBorders>
              <w:top w:val="nil"/>
              <w:left w:val="single" w:sz="8" w:space="0" w:color="auto"/>
              <w:bottom w:val="nil"/>
              <w:right w:val="single" w:sz="8" w:space="0" w:color="auto"/>
            </w:tcBorders>
            <w:shd w:val="clear" w:color="auto" w:fill="auto"/>
            <w:noWrap/>
            <w:vAlign w:val="bottom"/>
            <w:hideMark/>
          </w:tcPr>
          <w:p w14:paraId="57172735" w14:textId="469E660E" w:rsidR="00B43292" w:rsidRPr="00B43292" w:rsidRDefault="004D3E57" w:rsidP="00B43292">
            <w:pPr>
              <w:spacing w:after="0" w:line="240" w:lineRule="auto"/>
              <w:jc w:val="center"/>
              <w:rPr>
                <w:rFonts w:ascii="Univers" w:eastAsia="Times New Roman" w:hAnsi="Univers" w:cs="Times New Roman"/>
                <w:color w:val="000000"/>
                <w:kern w:val="0"/>
                <w:sz w:val="20"/>
                <w:szCs w:val="20"/>
                <w14:ligatures w14:val="none"/>
              </w:rPr>
            </w:pPr>
            <w:r>
              <w:rPr>
                <w:rFonts w:ascii="Univers" w:eastAsia="Times New Roman" w:hAnsi="Univers" w:cs="Times New Roman"/>
                <w:color w:val="000000"/>
                <w:kern w:val="0"/>
                <w:sz w:val="20"/>
                <w:szCs w:val="20"/>
                <w14:ligatures w14:val="none"/>
              </w:rPr>
              <w:t>Claim Married, 2 Dep.</w:t>
            </w:r>
          </w:p>
        </w:tc>
        <w:tc>
          <w:tcPr>
            <w:tcW w:w="1185" w:type="dxa"/>
            <w:tcBorders>
              <w:top w:val="nil"/>
              <w:left w:val="nil"/>
              <w:bottom w:val="nil"/>
              <w:right w:val="nil"/>
            </w:tcBorders>
            <w:shd w:val="clear" w:color="auto" w:fill="auto"/>
            <w:noWrap/>
            <w:vAlign w:val="bottom"/>
            <w:hideMark/>
          </w:tcPr>
          <w:p w14:paraId="2E47EEB7" w14:textId="13BF9B00"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$1,153.85</w:t>
            </w:r>
          </w:p>
        </w:tc>
        <w:tc>
          <w:tcPr>
            <w:tcW w:w="968" w:type="dxa"/>
            <w:tcBorders>
              <w:top w:val="nil"/>
              <w:left w:val="nil"/>
              <w:bottom w:val="nil"/>
              <w:right w:val="nil"/>
            </w:tcBorders>
            <w:shd w:val="clear" w:color="auto" w:fill="auto"/>
            <w:noWrap/>
            <w:vAlign w:val="bottom"/>
            <w:hideMark/>
          </w:tcPr>
          <w:p w14:paraId="189DA52B" w14:textId="77777777"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Y</w:t>
            </w:r>
          </w:p>
        </w:tc>
        <w:tc>
          <w:tcPr>
            <w:tcW w:w="945" w:type="dxa"/>
            <w:tcBorders>
              <w:top w:val="nil"/>
              <w:left w:val="nil"/>
              <w:bottom w:val="nil"/>
              <w:right w:val="nil"/>
            </w:tcBorders>
            <w:shd w:val="clear" w:color="auto" w:fill="auto"/>
            <w:noWrap/>
            <w:vAlign w:val="bottom"/>
            <w:hideMark/>
          </w:tcPr>
          <w:p w14:paraId="72D62F6B" w14:textId="77777777"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2</w:t>
            </w:r>
          </w:p>
        </w:tc>
        <w:tc>
          <w:tcPr>
            <w:tcW w:w="1343" w:type="dxa"/>
            <w:tcBorders>
              <w:top w:val="nil"/>
              <w:left w:val="nil"/>
              <w:bottom w:val="nil"/>
              <w:right w:val="nil"/>
            </w:tcBorders>
            <w:shd w:val="clear" w:color="auto" w:fill="auto"/>
            <w:noWrap/>
            <w:vAlign w:val="bottom"/>
            <w:hideMark/>
          </w:tcPr>
          <w:p w14:paraId="1DE6230B" w14:textId="1B206185"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  2,739.00</w:t>
            </w:r>
          </w:p>
        </w:tc>
        <w:tc>
          <w:tcPr>
            <w:tcW w:w="1253" w:type="dxa"/>
            <w:tcBorders>
              <w:top w:val="nil"/>
              <w:left w:val="nil"/>
              <w:bottom w:val="nil"/>
              <w:right w:val="nil"/>
            </w:tcBorders>
            <w:shd w:val="clear" w:color="auto" w:fill="auto"/>
            <w:noWrap/>
            <w:vAlign w:val="bottom"/>
            <w:hideMark/>
          </w:tcPr>
          <w:p w14:paraId="20DB2A8D" w14:textId="555AF7FF"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  52.67</w:t>
            </w:r>
          </w:p>
        </w:tc>
        <w:tc>
          <w:tcPr>
            <w:tcW w:w="1336" w:type="dxa"/>
            <w:tcBorders>
              <w:top w:val="nil"/>
              <w:left w:val="nil"/>
              <w:bottom w:val="nil"/>
              <w:right w:val="single" w:sz="4" w:space="0" w:color="auto"/>
            </w:tcBorders>
            <w:shd w:val="clear" w:color="auto" w:fill="auto"/>
            <w:noWrap/>
            <w:vAlign w:val="bottom"/>
            <w:hideMark/>
          </w:tcPr>
          <w:p w14:paraId="12FC16A0" w14:textId="43E45AA6"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$1,101.18</w:t>
            </w:r>
          </w:p>
        </w:tc>
      </w:tr>
      <w:tr w:rsidR="004D3E57" w:rsidRPr="00B43292" w14:paraId="5B1135E1" w14:textId="77777777" w:rsidTr="004D3E57">
        <w:trPr>
          <w:trHeight w:val="270"/>
        </w:trPr>
        <w:tc>
          <w:tcPr>
            <w:tcW w:w="2315" w:type="dxa"/>
            <w:tcBorders>
              <w:top w:val="nil"/>
              <w:left w:val="single" w:sz="8" w:space="0" w:color="auto"/>
              <w:bottom w:val="single" w:sz="8" w:space="0" w:color="auto"/>
              <w:right w:val="single" w:sz="8" w:space="0" w:color="auto"/>
            </w:tcBorders>
            <w:shd w:val="clear" w:color="auto" w:fill="auto"/>
            <w:noWrap/>
            <w:vAlign w:val="bottom"/>
            <w:hideMark/>
          </w:tcPr>
          <w:p w14:paraId="5ACB1C86" w14:textId="77777777"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Single/0 Dep.</w:t>
            </w:r>
          </w:p>
        </w:tc>
        <w:tc>
          <w:tcPr>
            <w:tcW w:w="1185" w:type="dxa"/>
            <w:tcBorders>
              <w:top w:val="nil"/>
              <w:left w:val="nil"/>
              <w:bottom w:val="single" w:sz="4" w:space="0" w:color="auto"/>
              <w:right w:val="nil"/>
            </w:tcBorders>
            <w:shd w:val="clear" w:color="auto" w:fill="auto"/>
            <w:noWrap/>
            <w:vAlign w:val="bottom"/>
            <w:hideMark/>
          </w:tcPr>
          <w:p w14:paraId="3D1234E5" w14:textId="2A767A62"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$1,153.85</w:t>
            </w:r>
          </w:p>
        </w:tc>
        <w:tc>
          <w:tcPr>
            <w:tcW w:w="968" w:type="dxa"/>
            <w:tcBorders>
              <w:top w:val="nil"/>
              <w:left w:val="nil"/>
              <w:bottom w:val="single" w:sz="4" w:space="0" w:color="auto"/>
              <w:right w:val="nil"/>
            </w:tcBorders>
            <w:shd w:val="clear" w:color="auto" w:fill="auto"/>
            <w:noWrap/>
            <w:vAlign w:val="bottom"/>
            <w:hideMark/>
          </w:tcPr>
          <w:p w14:paraId="7E840476" w14:textId="77777777"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N</w:t>
            </w:r>
          </w:p>
        </w:tc>
        <w:tc>
          <w:tcPr>
            <w:tcW w:w="945" w:type="dxa"/>
            <w:tcBorders>
              <w:top w:val="nil"/>
              <w:left w:val="nil"/>
              <w:bottom w:val="single" w:sz="4" w:space="0" w:color="auto"/>
              <w:right w:val="nil"/>
            </w:tcBorders>
            <w:shd w:val="clear" w:color="auto" w:fill="auto"/>
            <w:noWrap/>
            <w:vAlign w:val="bottom"/>
            <w:hideMark/>
          </w:tcPr>
          <w:p w14:paraId="29AC29D1" w14:textId="77777777"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0</w:t>
            </w:r>
          </w:p>
        </w:tc>
        <w:tc>
          <w:tcPr>
            <w:tcW w:w="1343" w:type="dxa"/>
            <w:tcBorders>
              <w:top w:val="nil"/>
              <w:left w:val="nil"/>
              <w:bottom w:val="single" w:sz="4" w:space="0" w:color="auto"/>
              <w:right w:val="nil"/>
            </w:tcBorders>
            <w:shd w:val="clear" w:color="auto" w:fill="auto"/>
            <w:noWrap/>
            <w:vAlign w:val="bottom"/>
            <w:hideMark/>
          </w:tcPr>
          <w:p w14:paraId="4CCCEFA5" w14:textId="07200AE2"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  8,259.00</w:t>
            </w:r>
          </w:p>
        </w:tc>
        <w:tc>
          <w:tcPr>
            <w:tcW w:w="1253" w:type="dxa"/>
            <w:tcBorders>
              <w:top w:val="nil"/>
              <w:left w:val="nil"/>
              <w:bottom w:val="single" w:sz="4" w:space="0" w:color="auto"/>
              <w:right w:val="nil"/>
            </w:tcBorders>
            <w:shd w:val="clear" w:color="auto" w:fill="auto"/>
            <w:noWrap/>
            <w:vAlign w:val="bottom"/>
            <w:hideMark/>
          </w:tcPr>
          <w:p w14:paraId="6D127A09" w14:textId="4E421220"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w:t>
            </w:r>
            <w:r>
              <w:rPr>
                <w:rFonts w:ascii="Univers" w:eastAsia="Times New Roman" w:hAnsi="Univers" w:cs="Times New Roman"/>
                <w:color w:val="000000"/>
                <w:kern w:val="0"/>
                <w:sz w:val="20"/>
                <w:szCs w:val="20"/>
                <w14:ligatures w14:val="none"/>
              </w:rPr>
              <w:t xml:space="preserve"> </w:t>
            </w:r>
            <w:r w:rsidRPr="00B43292">
              <w:rPr>
                <w:rFonts w:ascii="Univers" w:eastAsia="Times New Roman" w:hAnsi="Univers" w:cs="Times New Roman"/>
                <w:color w:val="000000"/>
                <w:kern w:val="0"/>
                <w:sz w:val="20"/>
                <w:szCs w:val="20"/>
                <w14:ligatures w14:val="none"/>
              </w:rPr>
              <w:t>158.83</w:t>
            </w:r>
          </w:p>
        </w:tc>
        <w:tc>
          <w:tcPr>
            <w:tcW w:w="1336" w:type="dxa"/>
            <w:tcBorders>
              <w:top w:val="nil"/>
              <w:left w:val="nil"/>
              <w:bottom w:val="single" w:sz="4" w:space="0" w:color="auto"/>
              <w:right w:val="single" w:sz="4" w:space="0" w:color="auto"/>
            </w:tcBorders>
            <w:shd w:val="clear" w:color="auto" w:fill="auto"/>
            <w:noWrap/>
            <w:vAlign w:val="bottom"/>
            <w:hideMark/>
          </w:tcPr>
          <w:p w14:paraId="78E09717" w14:textId="4674E77C" w:rsidR="00B43292" w:rsidRPr="00B43292" w:rsidRDefault="00B43292" w:rsidP="00B43292">
            <w:pPr>
              <w:spacing w:after="0" w:line="240" w:lineRule="auto"/>
              <w:jc w:val="center"/>
              <w:rPr>
                <w:rFonts w:ascii="Univers" w:eastAsia="Times New Roman" w:hAnsi="Univers" w:cs="Times New Roman"/>
                <w:color w:val="000000"/>
                <w:kern w:val="0"/>
                <w:sz w:val="20"/>
                <w:szCs w:val="20"/>
                <w14:ligatures w14:val="none"/>
              </w:rPr>
            </w:pPr>
            <w:r w:rsidRPr="00B43292">
              <w:rPr>
                <w:rFonts w:ascii="Univers" w:eastAsia="Times New Roman" w:hAnsi="Univers" w:cs="Times New Roman"/>
                <w:color w:val="000000"/>
                <w:kern w:val="0"/>
                <w:sz w:val="20"/>
                <w:szCs w:val="20"/>
                <w14:ligatures w14:val="none"/>
              </w:rPr>
              <w:t>$995.02</w:t>
            </w:r>
          </w:p>
        </w:tc>
      </w:tr>
    </w:tbl>
    <w:p w14:paraId="1E0B0EBF" w14:textId="13CC77C2" w:rsidR="00B43292" w:rsidRDefault="00B43292" w:rsidP="00B43292">
      <w:pPr>
        <w:spacing w:before="80"/>
        <w:rPr>
          <w:rFonts w:ascii="Univers" w:hAnsi="Univers"/>
          <w:sz w:val="22"/>
          <w:szCs w:val="22"/>
        </w:rPr>
      </w:pPr>
      <w:r w:rsidRPr="00B43292">
        <w:rPr>
          <w:rFonts w:ascii="Univers" w:hAnsi="Univers"/>
          <w:sz w:val="22"/>
          <w:szCs w:val="22"/>
        </w:rPr>
        <w:t>At the</w:t>
      </w:r>
      <w:r>
        <w:rPr>
          <w:rFonts w:ascii="Univers" w:hAnsi="Univers"/>
          <w:sz w:val="22"/>
          <w:szCs w:val="22"/>
        </w:rPr>
        <w:t xml:space="preserve"> end of the year, the employee will file tax return with the real status and owe the IRS $5,520.</w:t>
      </w:r>
    </w:p>
    <w:p w14:paraId="79E101C1" w14:textId="4E84525D" w:rsidR="00B43292" w:rsidRDefault="00B43292" w:rsidP="00B43292">
      <w:pPr>
        <w:spacing w:before="80"/>
        <w:rPr>
          <w:rFonts w:ascii="Univers" w:hAnsi="Univers"/>
          <w:sz w:val="22"/>
          <w:szCs w:val="22"/>
        </w:rPr>
      </w:pPr>
      <w:r>
        <w:rPr>
          <w:rFonts w:ascii="Univers" w:hAnsi="Univers"/>
          <w:sz w:val="22"/>
          <w:szCs w:val="22"/>
        </w:rPr>
        <w:t>Now reverse it &amp; the employee wants to get a refund at the end of the year.</w:t>
      </w:r>
    </w:p>
    <w:tbl>
      <w:tblPr>
        <w:tblW w:w="9350" w:type="dxa"/>
        <w:tblLook w:val="04A0" w:firstRow="1" w:lastRow="0" w:firstColumn="1" w:lastColumn="0" w:noHBand="0" w:noVBand="1"/>
      </w:tblPr>
      <w:tblGrid>
        <w:gridCol w:w="2313"/>
        <w:gridCol w:w="1170"/>
        <w:gridCol w:w="990"/>
        <w:gridCol w:w="950"/>
        <w:gridCol w:w="1317"/>
        <w:gridCol w:w="1260"/>
        <w:gridCol w:w="1350"/>
      </w:tblGrid>
      <w:tr w:rsidR="004D3E57" w:rsidRPr="004D3E57" w14:paraId="22EFBED2" w14:textId="77777777" w:rsidTr="004D3E57">
        <w:trPr>
          <w:trHeight w:val="510"/>
        </w:trPr>
        <w:tc>
          <w:tcPr>
            <w:tcW w:w="2330" w:type="dxa"/>
            <w:tcBorders>
              <w:top w:val="single" w:sz="8" w:space="0" w:color="auto"/>
              <w:left w:val="single" w:sz="8" w:space="0" w:color="auto"/>
              <w:bottom w:val="nil"/>
              <w:right w:val="single" w:sz="8" w:space="0" w:color="auto"/>
            </w:tcBorders>
            <w:shd w:val="clear" w:color="auto" w:fill="auto"/>
            <w:vAlign w:val="center"/>
            <w:hideMark/>
          </w:tcPr>
          <w:p w14:paraId="534DCCFF" w14:textId="77777777" w:rsidR="004D3E57" w:rsidRPr="004D3E57" w:rsidRDefault="004D3E57" w:rsidP="004D3E57">
            <w:pPr>
              <w:spacing w:after="0" w:line="240" w:lineRule="auto"/>
              <w:jc w:val="center"/>
              <w:rPr>
                <w:rFonts w:ascii="Univers" w:eastAsia="Times New Roman" w:hAnsi="Univers" w:cs="Times New Roman"/>
                <w:i/>
                <w:iCs/>
                <w:color w:val="000000"/>
                <w:kern w:val="0"/>
                <w:sz w:val="20"/>
                <w:szCs w:val="20"/>
                <w14:ligatures w14:val="none"/>
              </w:rPr>
            </w:pPr>
            <w:r w:rsidRPr="004D3E57">
              <w:rPr>
                <w:rFonts w:ascii="Univers" w:eastAsia="Times New Roman" w:hAnsi="Univers" w:cs="Times New Roman"/>
                <w:i/>
                <w:iCs/>
                <w:color w:val="000000"/>
                <w:kern w:val="0"/>
                <w:sz w:val="20"/>
                <w:szCs w:val="20"/>
                <w14:ligatures w14:val="none"/>
              </w:rPr>
              <w:t>Annual Salary = $60,000</w:t>
            </w:r>
          </w:p>
        </w:tc>
        <w:tc>
          <w:tcPr>
            <w:tcW w:w="1170" w:type="dxa"/>
            <w:tcBorders>
              <w:top w:val="single" w:sz="4" w:space="0" w:color="auto"/>
              <w:left w:val="nil"/>
              <w:bottom w:val="nil"/>
              <w:right w:val="nil"/>
            </w:tcBorders>
            <w:shd w:val="clear" w:color="auto" w:fill="auto"/>
            <w:noWrap/>
            <w:vAlign w:val="center"/>
            <w:hideMark/>
          </w:tcPr>
          <w:p w14:paraId="6ABE2DAC" w14:textId="77777777" w:rsidR="004D3E57" w:rsidRPr="004D3E57" w:rsidRDefault="004D3E57" w:rsidP="004D3E57">
            <w:pPr>
              <w:spacing w:after="0" w:line="240" w:lineRule="auto"/>
              <w:jc w:val="center"/>
              <w:rPr>
                <w:rFonts w:ascii="Univers" w:eastAsia="Times New Roman" w:hAnsi="Univers" w:cs="Times New Roman"/>
                <w:b/>
                <w:bCs/>
                <w:color w:val="000000"/>
                <w:kern w:val="0"/>
                <w:sz w:val="20"/>
                <w:szCs w:val="20"/>
                <w14:ligatures w14:val="none"/>
              </w:rPr>
            </w:pPr>
            <w:r w:rsidRPr="004D3E57">
              <w:rPr>
                <w:rFonts w:ascii="Univers" w:eastAsia="Times New Roman" w:hAnsi="Univers" w:cs="Times New Roman"/>
                <w:b/>
                <w:bCs/>
                <w:color w:val="000000"/>
                <w:kern w:val="0"/>
                <w:sz w:val="20"/>
                <w:szCs w:val="20"/>
                <w14:ligatures w14:val="none"/>
              </w:rPr>
              <w:t>Weekly</w:t>
            </w:r>
            <w:r w:rsidRPr="004D3E57">
              <w:rPr>
                <w:rFonts w:ascii="Univers" w:eastAsia="Times New Roman" w:hAnsi="Univers" w:cs="Times New Roman"/>
                <w:b/>
                <w:bCs/>
                <w:color w:val="000000"/>
                <w:kern w:val="0"/>
                <w:sz w:val="20"/>
                <w:szCs w:val="20"/>
                <w:u w:val="single"/>
                <w14:ligatures w14:val="none"/>
              </w:rPr>
              <w:t xml:space="preserve"> Gross</w:t>
            </w:r>
          </w:p>
        </w:tc>
        <w:tc>
          <w:tcPr>
            <w:tcW w:w="990" w:type="dxa"/>
            <w:tcBorders>
              <w:top w:val="single" w:sz="4" w:space="0" w:color="auto"/>
              <w:left w:val="nil"/>
              <w:bottom w:val="nil"/>
              <w:right w:val="nil"/>
            </w:tcBorders>
            <w:shd w:val="clear" w:color="auto" w:fill="auto"/>
            <w:noWrap/>
            <w:vAlign w:val="center"/>
            <w:hideMark/>
          </w:tcPr>
          <w:p w14:paraId="1CEB13ED" w14:textId="77777777" w:rsidR="004D3E57" w:rsidRPr="004D3E57" w:rsidRDefault="004D3E57" w:rsidP="004D3E57">
            <w:pPr>
              <w:spacing w:after="0" w:line="240" w:lineRule="auto"/>
              <w:jc w:val="center"/>
              <w:rPr>
                <w:rFonts w:ascii="Univers" w:eastAsia="Times New Roman" w:hAnsi="Univers" w:cs="Times New Roman"/>
                <w:b/>
                <w:bCs/>
                <w:color w:val="000000"/>
                <w:kern w:val="0"/>
                <w:sz w:val="20"/>
                <w:szCs w:val="20"/>
                <w:u w:val="single"/>
                <w14:ligatures w14:val="none"/>
              </w:rPr>
            </w:pPr>
            <w:r w:rsidRPr="004D3E57">
              <w:rPr>
                <w:rFonts w:ascii="Univers" w:eastAsia="Times New Roman" w:hAnsi="Univers" w:cs="Times New Roman"/>
                <w:b/>
                <w:bCs/>
                <w:color w:val="000000"/>
                <w:kern w:val="0"/>
                <w:sz w:val="20"/>
                <w:szCs w:val="20"/>
                <w:u w:val="single"/>
                <w14:ligatures w14:val="none"/>
              </w:rPr>
              <w:t>Married</w:t>
            </w:r>
          </w:p>
        </w:tc>
        <w:tc>
          <w:tcPr>
            <w:tcW w:w="933" w:type="dxa"/>
            <w:tcBorders>
              <w:top w:val="single" w:sz="4" w:space="0" w:color="auto"/>
              <w:left w:val="nil"/>
              <w:bottom w:val="nil"/>
              <w:right w:val="nil"/>
            </w:tcBorders>
            <w:shd w:val="clear" w:color="auto" w:fill="auto"/>
            <w:noWrap/>
            <w:vAlign w:val="center"/>
            <w:hideMark/>
          </w:tcPr>
          <w:p w14:paraId="016828EB" w14:textId="7690566B" w:rsidR="004D3E57" w:rsidRPr="004D3E57" w:rsidRDefault="004D3E57" w:rsidP="004D3E57">
            <w:pPr>
              <w:spacing w:after="0" w:line="240" w:lineRule="auto"/>
              <w:jc w:val="center"/>
              <w:rPr>
                <w:rFonts w:ascii="Univers" w:eastAsia="Times New Roman" w:hAnsi="Univers" w:cs="Times New Roman"/>
                <w:b/>
                <w:bCs/>
                <w:color w:val="000000"/>
                <w:kern w:val="0"/>
                <w:sz w:val="20"/>
                <w:szCs w:val="20"/>
                <w:u w:val="single"/>
                <w14:ligatures w14:val="none"/>
              </w:rPr>
            </w:pPr>
            <w:r w:rsidRPr="004D3E57">
              <w:rPr>
                <w:rFonts w:ascii="Univers" w:eastAsia="Times New Roman" w:hAnsi="Univers" w:cs="Times New Roman"/>
                <w:b/>
                <w:bCs/>
                <w:color w:val="000000"/>
                <w:kern w:val="0"/>
                <w:sz w:val="20"/>
                <w:szCs w:val="20"/>
                <w:u w:val="single"/>
                <w14:ligatures w14:val="none"/>
              </w:rPr>
              <w:t>Depdts</w:t>
            </w:r>
            <w:r>
              <w:rPr>
                <w:rFonts w:ascii="Univers" w:eastAsia="Times New Roman" w:hAnsi="Univers" w:cs="Times New Roman"/>
                <w:b/>
                <w:bCs/>
                <w:color w:val="000000"/>
                <w:kern w:val="0"/>
                <w:sz w:val="20"/>
                <w:szCs w:val="20"/>
                <w:u w:val="single"/>
                <w14:ligatures w14:val="none"/>
              </w:rPr>
              <w:t>.</w:t>
            </w:r>
          </w:p>
        </w:tc>
        <w:tc>
          <w:tcPr>
            <w:tcW w:w="1317" w:type="dxa"/>
            <w:tcBorders>
              <w:top w:val="single" w:sz="4" w:space="0" w:color="auto"/>
              <w:left w:val="nil"/>
              <w:bottom w:val="nil"/>
              <w:right w:val="nil"/>
            </w:tcBorders>
            <w:shd w:val="clear" w:color="auto" w:fill="auto"/>
            <w:noWrap/>
            <w:vAlign w:val="center"/>
            <w:hideMark/>
          </w:tcPr>
          <w:p w14:paraId="13F66D3B" w14:textId="77777777" w:rsidR="004D3E57" w:rsidRPr="004D3E57" w:rsidRDefault="004D3E57" w:rsidP="004D3E57">
            <w:pPr>
              <w:spacing w:after="0" w:line="240" w:lineRule="auto"/>
              <w:jc w:val="center"/>
              <w:rPr>
                <w:rFonts w:ascii="Univers" w:eastAsia="Times New Roman" w:hAnsi="Univers" w:cs="Times New Roman"/>
                <w:b/>
                <w:bCs/>
                <w:color w:val="000000"/>
                <w:kern w:val="0"/>
                <w:sz w:val="20"/>
                <w:szCs w:val="20"/>
                <w14:ligatures w14:val="none"/>
              </w:rPr>
            </w:pPr>
            <w:r w:rsidRPr="004D3E57">
              <w:rPr>
                <w:rFonts w:ascii="Univers" w:eastAsia="Times New Roman" w:hAnsi="Univers" w:cs="Times New Roman"/>
                <w:b/>
                <w:bCs/>
                <w:color w:val="000000"/>
                <w:kern w:val="0"/>
                <w:sz w:val="20"/>
                <w:szCs w:val="20"/>
                <w14:ligatures w14:val="none"/>
              </w:rPr>
              <w:t>Anticipated</w:t>
            </w:r>
            <w:r w:rsidRPr="004D3E57">
              <w:rPr>
                <w:rFonts w:ascii="Univers" w:eastAsia="Times New Roman" w:hAnsi="Univers" w:cs="Times New Roman"/>
                <w:b/>
                <w:bCs/>
                <w:color w:val="000000"/>
                <w:kern w:val="0"/>
                <w:sz w:val="20"/>
                <w:szCs w:val="20"/>
                <w:u w:val="single"/>
                <w14:ligatures w14:val="none"/>
              </w:rPr>
              <w:t xml:space="preserve"> Tax</w:t>
            </w:r>
          </w:p>
        </w:tc>
        <w:tc>
          <w:tcPr>
            <w:tcW w:w="1260" w:type="dxa"/>
            <w:tcBorders>
              <w:top w:val="single" w:sz="4" w:space="0" w:color="auto"/>
              <w:left w:val="nil"/>
              <w:bottom w:val="nil"/>
              <w:right w:val="nil"/>
            </w:tcBorders>
            <w:shd w:val="clear" w:color="auto" w:fill="auto"/>
            <w:noWrap/>
            <w:vAlign w:val="center"/>
            <w:hideMark/>
          </w:tcPr>
          <w:p w14:paraId="6FC92A34" w14:textId="77777777" w:rsidR="004D3E57" w:rsidRPr="004D3E57" w:rsidRDefault="004D3E57" w:rsidP="004D3E57">
            <w:pPr>
              <w:spacing w:after="0" w:line="240" w:lineRule="auto"/>
              <w:jc w:val="center"/>
              <w:rPr>
                <w:rFonts w:ascii="Univers" w:eastAsia="Times New Roman" w:hAnsi="Univers" w:cs="Times New Roman"/>
                <w:b/>
                <w:bCs/>
                <w:color w:val="000000"/>
                <w:kern w:val="0"/>
                <w:sz w:val="20"/>
                <w:szCs w:val="20"/>
                <w14:ligatures w14:val="none"/>
              </w:rPr>
            </w:pPr>
            <w:r w:rsidRPr="004D3E57">
              <w:rPr>
                <w:rFonts w:ascii="Univers" w:eastAsia="Times New Roman" w:hAnsi="Univers" w:cs="Times New Roman"/>
                <w:b/>
                <w:bCs/>
                <w:color w:val="000000"/>
                <w:kern w:val="0"/>
                <w:sz w:val="20"/>
                <w:szCs w:val="20"/>
                <w14:ligatures w14:val="none"/>
              </w:rPr>
              <w:t>Weekly</w:t>
            </w:r>
            <w:r w:rsidRPr="004D3E57">
              <w:rPr>
                <w:rFonts w:ascii="Univers" w:eastAsia="Times New Roman" w:hAnsi="Univers" w:cs="Times New Roman"/>
                <w:b/>
                <w:bCs/>
                <w:color w:val="000000"/>
                <w:kern w:val="0"/>
                <w:sz w:val="20"/>
                <w:szCs w:val="20"/>
                <w:u w:val="single"/>
                <w14:ligatures w14:val="none"/>
              </w:rPr>
              <w:t xml:space="preserve"> Tax</w:t>
            </w:r>
          </w:p>
        </w:tc>
        <w:tc>
          <w:tcPr>
            <w:tcW w:w="1350" w:type="dxa"/>
            <w:tcBorders>
              <w:top w:val="single" w:sz="4" w:space="0" w:color="auto"/>
              <w:left w:val="nil"/>
              <w:bottom w:val="nil"/>
              <w:right w:val="single" w:sz="4" w:space="0" w:color="auto"/>
            </w:tcBorders>
            <w:shd w:val="clear" w:color="auto" w:fill="auto"/>
            <w:noWrap/>
            <w:vAlign w:val="center"/>
            <w:hideMark/>
          </w:tcPr>
          <w:p w14:paraId="1364F3F5" w14:textId="77777777" w:rsidR="004D3E57" w:rsidRPr="004D3E57" w:rsidRDefault="004D3E57" w:rsidP="004D3E57">
            <w:pPr>
              <w:spacing w:after="0" w:line="240" w:lineRule="auto"/>
              <w:jc w:val="center"/>
              <w:rPr>
                <w:rFonts w:ascii="Univers" w:eastAsia="Times New Roman" w:hAnsi="Univers" w:cs="Times New Roman"/>
                <w:b/>
                <w:bCs/>
                <w:color w:val="000000"/>
                <w:kern w:val="0"/>
                <w:sz w:val="20"/>
                <w:szCs w:val="20"/>
                <w14:ligatures w14:val="none"/>
              </w:rPr>
            </w:pPr>
            <w:r w:rsidRPr="004D3E57">
              <w:rPr>
                <w:rFonts w:ascii="Univers" w:eastAsia="Times New Roman" w:hAnsi="Univers" w:cs="Times New Roman"/>
                <w:b/>
                <w:bCs/>
                <w:color w:val="000000"/>
                <w:kern w:val="0"/>
                <w:sz w:val="20"/>
                <w:szCs w:val="20"/>
                <w14:ligatures w14:val="none"/>
              </w:rPr>
              <w:t>Net</w:t>
            </w:r>
            <w:r w:rsidRPr="004D3E57">
              <w:rPr>
                <w:rFonts w:ascii="Univers" w:eastAsia="Times New Roman" w:hAnsi="Univers" w:cs="Times New Roman"/>
                <w:b/>
                <w:bCs/>
                <w:color w:val="000000"/>
                <w:kern w:val="0"/>
                <w:sz w:val="20"/>
                <w:szCs w:val="20"/>
                <w:u w:val="single"/>
                <w14:ligatures w14:val="none"/>
              </w:rPr>
              <w:t xml:space="preserve"> paycheck</w:t>
            </w:r>
          </w:p>
        </w:tc>
      </w:tr>
      <w:tr w:rsidR="004D3E57" w:rsidRPr="004D3E57" w14:paraId="2DE6D2AA" w14:textId="77777777" w:rsidTr="004D3E57">
        <w:trPr>
          <w:trHeight w:val="255"/>
        </w:trPr>
        <w:tc>
          <w:tcPr>
            <w:tcW w:w="2330" w:type="dxa"/>
            <w:tcBorders>
              <w:top w:val="nil"/>
              <w:left w:val="single" w:sz="8" w:space="0" w:color="auto"/>
              <w:bottom w:val="nil"/>
              <w:right w:val="single" w:sz="8" w:space="0" w:color="auto"/>
            </w:tcBorders>
            <w:shd w:val="clear" w:color="auto" w:fill="auto"/>
            <w:vAlign w:val="center"/>
            <w:hideMark/>
          </w:tcPr>
          <w:p w14:paraId="62783655"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Claim Single/0 Dep.</w:t>
            </w:r>
          </w:p>
        </w:tc>
        <w:tc>
          <w:tcPr>
            <w:tcW w:w="1170" w:type="dxa"/>
            <w:tcBorders>
              <w:top w:val="nil"/>
              <w:left w:val="nil"/>
              <w:bottom w:val="nil"/>
              <w:right w:val="nil"/>
            </w:tcBorders>
            <w:shd w:val="clear" w:color="auto" w:fill="auto"/>
            <w:vAlign w:val="center"/>
            <w:hideMark/>
          </w:tcPr>
          <w:p w14:paraId="38C955FD"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$1,153.85 </w:t>
            </w:r>
          </w:p>
        </w:tc>
        <w:tc>
          <w:tcPr>
            <w:tcW w:w="990" w:type="dxa"/>
            <w:tcBorders>
              <w:top w:val="nil"/>
              <w:left w:val="nil"/>
              <w:bottom w:val="nil"/>
              <w:right w:val="nil"/>
            </w:tcBorders>
            <w:shd w:val="clear" w:color="auto" w:fill="auto"/>
            <w:vAlign w:val="center"/>
            <w:hideMark/>
          </w:tcPr>
          <w:p w14:paraId="1EF48F19"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N</w:t>
            </w:r>
          </w:p>
        </w:tc>
        <w:tc>
          <w:tcPr>
            <w:tcW w:w="933" w:type="dxa"/>
            <w:tcBorders>
              <w:top w:val="nil"/>
              <w:left w:val="nil"/>
              <w:bottom w:val="nil"/>
              <w:right w:val="nil"/>
            </w:tcBorders>
            <w:shd w:val="clear" w:color="auto" w:fill="auto"/>
            <w:vAlign w:val="center"/>
            <w:hideMark/>
          </w:tcPr>
          <w:p w14:paraId="272270CD"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0</w:t>
            </w:r>
          </w:p>
        </w:tc>
        <w:tc>
          <w:tcPr>
            <w:tcW w:w="1317" w:type="dxa"/>
            <w:tcBorders>
              <w:top w:val="nil"/>
              <w:left w:val="nil"/>
              <w:bottom w:val="nil"/>
              <w:right w:val="nil"/>
            </w:tcBorders>
            <w:shd w:val="clear" w:color="auto" w:fill="auto"/>
            <w:vAlign w:val="center"/>
            <w:hideMark/>
          </w:tcPr>
          <w:p w14:paraId="6F4E1D38"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$8,259.00 </w:t>
            </w:r>
          </w:p>
        </w:tc>
        <w:tc>
          <w:tcPr>
            <w:tcW w:w="1260" w:type="dxa"/>
            <w:tcBorders>
              <w:top w:val="nil"/>
              <w:left w:val="nil"/>
              <w:bottom w:val="nil"/>
              <w:right w:val="nil"/>
            </w:tcBorders>
            <w:shd w:val="clear" w:color="auto" w:fill="auto"/>
            <w:vAlign w:val="center"/>
            <w:hideMark/>
          </w:tcPr>
          <w:p w14:paraId="22C3E8C1"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$158.83 </w:t>
            </w:r>
          </w:p>
        </w:tc>
        <w:tc>
          <w:tcPr>
            <w:tcW w:w="1350" w:type="dxa"/>
            <w:tcBorders>
              <w:top w:val="nil"/>
              <w:left w:val="nil"/>
              <w:bottom w:val="nil"/>
              <w:right w:val="single" w:sz="4" w:space="0" w:color="auto"/>
            </w:tcBorders>
            <w:shd w:val="clear" w:color="auto" w:fill="auto"/>
            <w:vAlign w:val="center"/>
            <w:hideMark/>
          </w:tcPr>
          <w:p w14:paraId="50C4EDE2"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$995.02 </w:t>
            </w:r>
          </w:p>
        </w:tc>
      </w:tr>
      <w:tr w:rsidR="004D3E57" w:rsidRPr="004D3E57" w14:paraId="0FA12958" w14:textId="77777777" w:rsidTr="004D3E57">
        <w:trPr>
          <w:trHeight w:val="270"/>
        </w:trPr>
        <w:tc>
          <w:tcPr>
            <w:tcW w:w="2330" w:type="dxa"/>
            <w:tcBorders>
              <w:top w:val="nil"/>
              <w:left w:val="single" w:sz="8" w:space="0" w:color="auto"/>
              <w:bottom w:val="single" w:sz="8" w:space="0" w:color="auto"/>
              <w:right w:val="single" w:sz="8" w:space="0" w:color="auto"/>
            </w:tcBorders>
            <w:shd w:val="clear" w:color="auto" w:fill="auto"/>
            <w:vAlign w:val="center"/>
            <w:hideMark/>
          </w:tcPr>
          <w:p w14:paraId="0B2C9C40"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Married, 2 Dep.</w:t>
            </w:r>
          </w:p>
        </w:tc>
        <w:tc>
          <w:tcPr>
            <w:tcW w:w="1170" w:type="dxa"/>
            <w:tcBorders>
              <w:top w:val="nil"/>
              <w:left w:val="nil"/>
              <w:bottom w:val="single" w:sz="4" w:space="0" w:color="auto"/>
              <w:right w:val="nil"/>
            </w:tcBorders>
            <w:shd w:val="clear" w:color="auto" w:fill="auto"/>
            <w:vAlign w:val="center"/>
            <w:hideMark/>
          </w:tcPr>
          <w:p w14:paraId="49730A95"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$1,153.85 </w:t>
            </w:r>
          </w:p>
        </w:tc>
        <w:tc>
          <w:tcPr>
            <w:tcW w:w="990" w:type="dxa"/>
            <w:tcBorders>
              <w:top w:val="nil"/>
              <w:left w:val="nil"/>
              <w:bottom w:val="single" w:sz="4" w:space="0" w:color="auto"/>
              <w:right w:val="nil"/>
            </w:tcBorders>
            <w:shd w:val="clear" w:color="auto" w:fill="auto"/>
            <w:vAlign w:val="center"/>
            <w:hideMark/>
          </w:tcPr>
          <w:p w14:paraId="5D69CCF8"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Y</w:t>
            </w:r>
          </w:p>
        </w:tc>
        <w:tc>
          <w:tcPr>
            <w:tcW w:w="933" w:type="dxa"/>
            <w:tcBorders>
              <w:top w:val="nil"/>
              <w:left w:val="nil"/>
              <w:bottom w:val="single" w:sz="4" w:space="0" w:color="auto"/>
              <w:right w:val="nil"/>
            </w:tcBorders>
            <w:shd w:val="clear" w:color="auto" w:fill="auto"/>
            <w:vAlign w:val="center"/>
            <w:hideMark/>
          </w:tcPr>
          <w:p w14:paraId="3EE933F0"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2</w:t>
            </w:r>
          </w:p>
        </w:tc>
        <w:tc>
          <w:tcPr>
            <w:tcW w:w="1317" w:type="dxa"/>
            <w:tcBorders>
              <w:top w:val="nil"/>
              <w:left w:val="nil"/>
              <w:bottom w:val="single" w:sz="4" w:space="0" w:color="auto"/>
              <w:right w:val="nil"/>
            </w:tcBorders>
            <w:shd w:val="clear" w:color="auto" w:fill="auto"/>
            <w:vAlign w:val="center"/>
            <w:hideMark/>
          </w:tcPr>
          <w:p w14:paraId="137A62F8"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$2,739.00 </w:t>
            </w:r>
          </w:p>
        </w:tc>
        <w:tc>
          <w:tcPr>
            <w:tcW w:w="1260" w:type="dxa"/>
            <w:tcBorders>
              <w:top w:val="nil"/>
              <w:left w:val="nil"/>
              <w:bottom w:val="single" w:sz="4" w:space="0" w:color="auto"/>
              <w:right w:val="nil"/>
            </w:tcBorders>
            <w:shd w:val="clear" w:color="auto" w:fill="auto"/>
            <w:vAlign w:val="center"/>
            <w:hideMark/>
          </w:tcPr>
          <w:p w14:paraId="59338355"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$52.67 </w:t>
            </w:r>
          </w:p>
        </w:tc>
        <w:tc>
          <w:tcPr>
            <w:tcW w:w="1350" w:type="dxa"/>
            <w:tcBorders>
              <w:top w:val="nil"/>
              <w:left w:val="nil"/>
              <w:bottom w:val="single" w:sz="4" w:space="0" w:color="auto"/>
              <w:right w:val="single" w:sz="4" w:space="0" w:color="auto"/>
            </w:tcBorders>
            <w:shd w:val="clear" w:color="auto" w:fill="auto"/>
            <w:vAlign w:val="center"/>
            <w:hideMark/>
          </w:tcPr>
          <w:p w14:paraId="28423969" w14:textId="77777777" w:rsidR="004D3E57" w:rsidRPr="004D3E57" w:rsidRDefault="004D3E57" w:rsidP="004D3E57">
            <w:pPr>
              <w:spacing w:after="0" w:line="240" w:lineRule="auto"/>
              <w:jc w:val="center"/>
              <w:rPr>
                <w:rFonts w:ascii="Univers" w:eastAsia="Times New Roman" w:hAnsi="Univers" w:cs="Times New Roman"/>
                <w:color w:val="000000"/>
                <w:kern w:val="0"/>
                <w:sz w:val="20"/>
                <w:szCs w:val="20"/>
                <w14:ligatures w14:val="none"/>
              </w:rPr>
            </w:pPr>
            <w:r w:rsidRPr="004D3E57">
              <w:rPr>
                <w:rFonts w:ascii="Univers" w:eastAsia="Times New Roman" w:hAnsi="Univers" w:cs="Times New Roman"/>
                <w:color w:val="000000"/>
                <w:kern w:val="0"/>
                <w:sz w:val="20"/>
                <w:szCs w:val="20"/>
                <w14:ligatures w14:val="none"/>
              </w:rPr>
              <w:t xml:space="preserve">$1,101.18 </w:t>
            </w:r>
          </w:p>
        </w:tc>
      </w:tr>
    </w:tbl>
    <w:p w14:paraId="16C4FECB" w14:textId="77777777" w:rsidR="00FD7848" w:rsidRDefault="004D3E57" w:rsidP="00B43292">
      <w:pPr>
        <w:spacing w:before="80"/>
        <w:rPr>
          <w:rFonts w:ascii="Univers" w:hAnsi="Univers"/>
          <w:sz w:val="22"/>
          <w:szCs w:val="22"/>
        </w:rPr>
      </w:pPr>
      <w:r>
        <w:rPr>
          <w:rFonts w:ascii="Univers" w:hAnsi="Univers"/>
          <w:sz w:val="22"/>
          <w:szCs w:val="22"/>
        </w:rPr>
        <w:t xml:space="preserve">This time, at the end of the year, the employee files the return with real status and gets a refund of </w:t>
      </w:r>
      <w:r w:rsidR="002F43FC">
        <w:rPr>
          <w:rFonts w:ascii="Univers" w:hAnsi="Univers"/>
          <w:sz w:val="22"/>
          <w:szCs w:val="22"/>
        </w:rPr>
        <w:t xml:space="preserve">$5,520.  </w:t>
      </w:r>
      <w:r w:rsidR="00FD7848">
        <w:rPr>
          <w:rFonts w:ascii="Univers" w:hAnsi="Univers"/>
          <w:sz w:val="22"/>
          <w:szCs w:val="22"/>
        </w:rPr>
        <w:t>The problem then is that you’re essentially giving the government an interest free loan of your money and you can’t access it until the end of the year.</w:t>
      </w:r>
    </w:p>
    <w:p w14:paraId="6237045A" w14:textId="542A4EC3" w:rsidR="00760F9E" w:rsidRDefault="00FD7848" w:rsidP="00760F9E">
      <w:pPr>
        <w:pStyle w:val="Heading1"/>
        <w:rPr>
          <w:rFonts w:ascii="Univers" w:hAnsi="Univers"/>
        </w:rPr>
      </w:pPr>
      <w:r>
        <w:rPr>
          <w:rFonts w:ascii="Univers" w:hAnsi="Univers"/>
        </w:rPr>
        <w:t>P</w:t>
      </w:r>
      <w:r w:rsidR="00760F9E" w:rsidRPr="0017587B">
        <w:rPr>
          <w:rFonts w:ascii="Univers" w:hAnsi="Univers"/>
        </w:rPr>
        <w:t>ayroll by period (Federal Tax Deposits)</w:t>
      </w:r>
    </w:p>
    <w:p w14:paraId="3C7DFAA6" w14:textId="630AD22F" w:rsidR="00FD7848" w:rsidRDefault="00FD7848" w:rsidP="00FD7848">
      <w:pPr>
        <w:rPr>
          <w:rFonts w:ascii="Univers" w:hAnsi="Univers"/>
          <w:sz w:val="22"/>
          <w:szCs w:val="22"/>
        </w:rPr>
      </w:pPr>
      <w:r>
        <w:rPr>
          <w:rFonts w:ascii="Univers" w:hAnsi="Univers"/>
          <w:sz w:val="22"/>
          <w:szCs w:val="22"/>
        </w:rPr>
        <w:t>Federal Tax Deposits (FTD) is the single biggest reason people get in trouble with the IRS.  As an employer, you have responsibility to the government and your employees.  Your employees are required to pay their taxes, most of which comes from their earnings.  That is where you withhold the amount and periodically pay it over to the government.</w:t>
      </w:r>
    </w:p>
    <w:p w14:paraId="567999C5" w14:textId="116A794B" w:rsidR="00FD7848" w:rsidRDefault="00FD7848" w:rsidP="00FD7848">
      <w:pPr>
        <w:rPr>
          <w:rFonts w:ascii="Univers" w:hAnsi="Univers"/>
          <w:sz w:val="22"/>
          <w:szCs w:val="22"/>
        </w:rPr>
      </w:pPr>
      <w:r>
        <w:rPr>
          <w:rFonts w:ascii="Univers" w:hAnsi="Univers"/>
          <w:sz w:val="22"/>
          <w:szCs w:val="22"/>
        </w:rPr>
        <w:t xml:space="preserve">That period for making deposits depends on </w:t>
      </w:r>
      <w:r w:rsidR="00625E0E">
        <w:rPr>
          <w:rFonts w:ascii="Univers" w:hAnsi="Univers"/>
          <w:sz w:val="22"/>
          <w:szCs w:val="22"/>
        </w:rPr>
        <w:t xml:space="preserve">the total amount of tax liability in a “lookback period”.  You can get more details by searching “IRS Notice 931”.  The most common are: </w:t>
      </w:r>
    </w:p>
    <w:p w14:paraId="590C4C27" w14:textId="20A9E140" w:rsidR="00625E0E" w:rsidRDefault="00625E0E" w:rsidP="00FD7848">
      <w:pPr>
        <w:rPr>
          <w:rFonts w:ascii="Univers" w:hAnsi="Univers"/>
          <w:sz w:val="22"/>
          <w:szCs w:val="22"/>
        </w:rPr>
      </w:pPr>
      <w:r>
        <w:rPr>
          <w:rFonts w:ascii="Univers" w:hAnsi="Univers"/>
          <w:sz w:val="22"/>
          <w:szCs w:val="22"/>
        </w:rPr>
        <w:lastRenderedPageBreak/>
        <w:t>Monthly: Withheld taxes for a month are due on the 15</w:t>
      </w:r>
      <w:r w:rsidRPr="00625E0E">
        <w:rPr>
          <w:rFonts w:ascii="Univers" w:hAnsi="Univers"/>
          <w:sz w:val="22"/>
          <w:szCs w:val="22"/>
          <w:vertAlign w:val="superscript"/>
        </w:rPr>
        <w:t>th</w:t>
      </w:r>
      <w:r>
        <w:rPr>
          <w:rFonts w:ascii="Univers" w:hAnsi="Univers"/>
          <w:sz w:val="22"/>
          <w:szCs w:val="22"/>
        </w:rPr>
        <w:t xml:space="preserve"> of the following month.</w:t>
      </w:r>
    </w:p>
    <w:p w14:paraId="326888F9" w14:textId="3247C131" w:rsidR="00625E0E" w:rsidRDefault="00625E0E" w:rsidP="00FD7848">
      <w:pPr>
        <w:rPr>
          <w:rFonts w:ascii="Univers" w:hAnsi="Univers"/>
          <w:sz w:val="22"/>
          <w:szCs w:val="22"/>
        </w:rPr>
      </w:pPr>
      <w:r>
        <w:rPr>
          <w:rFonts w:ascii="Univers" w:hAnsi="Univers"/>
          <w:sz w:val="22"/>
          <w:szCs w:val="22"/>
        </w:rPr>
        <w:t>SemiWeekly: If payday is on Wed, Thu, Fri, deposit by the following Wednesday.  All other days, deposit by the following Friday.</w:t>
      </w:r>
    </w:p>
    <w:p w14:paraId="615B94DB" w14:textId="77777777" w:rsidR="00625E0E" w:rsidRDefault="00625E0E" w:rsidP="00FD7848">
      <w:pPr>
        <w:rPr>
          <w:rFonts w:ascii="Univers" w:hAnsi="Univers"/>
          <w:sz w:val="22"/>
          <w:szCs w:val="22"/>
        </w:rPr>
      </w:pPr>
    </w:p>
    <w:p w14:paraId="31C97FB1" w14:textId="47D943E0" w:rsidR="00FD7848" w:rsidRPr="00FD7848" w:rsidRDefault="00FD7848" w:rsidP="00FD7848">
      <w:pPr>
        <w:rPr>
          <w:rFonts w:ascii="Univers" w:hAnsi="Univers"/>
          <w:sz w:val="22"/>
          <w:szCs w:val="22"/>
        </w:rPr>
      </w:pPr>
      <w:r>
        <w:rPr>
          <w:rFonts w:ascii="Univers" w:hAnsi="Univers"/>
          <w:sz w:val="22"/>
          <w:szCs w:val="22"/>
        </w:rPr>
        <w:t xml:space="preserve">Using the example above of the employee filing W-4 properly, </w:t>
      </w:r>
    </w:p>
    <w:p w14:paraId="43F5FCE5" w14:textId="78A9DEA8" w:rsidR="00694BA6" w:rsidRPr="0017587B" w:rsidRDefault="00760F9E" w:rsidP="00760F9E">
      <w:pPr>
        <w:pStyle w:val="Heading1"/>
        <w:rPr>
          <w:rFonts w:ascii="Univers" w:hAnsi="Univers"/>
        </w:rPr>
      </w:pPr>
      <w:r w:rsidRPr="0017587B">
        <w:rPr>
          <w:rFonts w:ascii="Univers" w:hAnsi="Univers"/>
        </w:rPr>
        <w:t xml:space="preserve">Quarterly payroll filing (941’s) </w:t>
      </w:r>
    </w:p>
    <w:p w14:paraId="684E2514" w14:textId="5CB5D683" w:rsidR="00760F9E" w:rsidRPr="0017587B" w:rsidRDefault="00760F9E" w:rsidP="00760F9E">
      <w:pPr>
        <w:pStyle w:val="Heading1"/>
        <w:rPr>
          <w:rFonts w:ascii="Univers" w:hAnsi="Univers"/>
        </w:rPr>
      </w:pPr>
      <w:r w:rsidRPr="0017587B">
        <w:rPr>
          <w:rFonts w:ascii="Univers" w:hAnsi="Univers"/>
        </w:rPr>
        <w:t>TFRP (Trust Fund Recovery Penalty)</w:t>
      </w:r>
    </w:p>
    <w:p w14:paraId="51D27343" w14:textId="19F51F92" w:rsidR="00760F9E" w:rsidRPr="0017587B" w:rsidRDefault="00760F9E" w:rsidP="00760F9E">
      <w:pPr>
        <w:pStyle w:val="Heading1"/>
        <w:rPr>
          <w:rFonts w:ascii="Univers" w:hAnsi="Univers"/>
        </w:rPr>
      </w:pPr>
      <w:r w:rsidRPr="0017587B">
        <w:rPr>
          <w:rFonts w:ascii="Univers" w:hAnsi="Univers"/>
        </w:rPr>
        <w:t>W-2’s, W-3 &amp; 1099’s</w:t>
      </w:r>
    </w:p>
    <w:p w14:paraId="12993949" w14:textId="3A6436F3" w:rsidR="00760F9E" w:rsidRPr="0017587B" w:rsidRDefault="00760F9E" w:rsidP="00760F9E">
      <w:pPr>
        <w:pStyle w:val="Heading1"/>
        <w:rPr>
          <w:rFonts w:ascii="Univers" w:hAnsi="Univers"/>
        </w:rPr>
      </w:pPr>
      <w:r w:rsidRPr="0017587B">
        <w:rPr>
          <w:rFonts w:ascii="Univers" w:hAnsi="Univers"/>
        </w:rPr>
        <w:t>CAWR (Combined Annual Wage Reporting)</w:t>
      </w:r>
    </w:p>
    <w:sectPr w:rsidR="00760F9E" w:rsidRPr="0017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9E"/>
    <w:rsid w:val="00025D9F"/>
    <w:rsid w:val="0017587B"/>
    <w:rsid w:val="0020457D"/>
    <w:rsid w:val="00256100"/>
    <w:rsid w:val="002F43FC"/>
    <w:rsid w:val="003247C7"/>
    <w:rsid w:val="003A6D22"/>
    <w:rsid w:val="003F27E9"/>
    <w:rsid w:val="004D3E57"/>
    <w:rsid w:val="00625E0E"/>
    <w:rsid w:val="00636EB1"/>
    <w:rsid w:val="00694BA6"/>
    <w:rsid w:val="006C207A"/>
    <w:rsid w:val="00760F9E"/>
    <w:rsid w:val="00A62D9F"/>
    <w:rsid w:val="00B43292"/>
    <w:rsid w:val="00FD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A8C0"/>
  <w15:chartTrackingRefBased/>
  <w15:docId w15:val="{84155A78-2ACA-4461-8837-F6299344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F9E"/>
    <w:rPr>
      <w:rFonts w:eastAsiaTheme="majorEastAsia" w:cstheme="majorBidi"/>
      <w:color w:val="272727" w:themeColor="text1" w:themeTint="D8"/>
    </w:rPr>
  </w:style>
  <w:style w:type="paragraph" w:styleId="Title">
    <w:name w:val="Title"/>
    <w:basedOn w:val="Normal"/>
    <w:next w:val="Normal"/>
    <w:link w:val="TitleChar"/>
    <w:uiPriority w:val="10"/>
    <w:qFormat/>
    <w:rsid w:val="00760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F9E"/>
    <w:pPr>
      <w:spacing w:before="160"/>
      <w:jc w:val="center"/>
    </w:pPr>
    <w:rPr>
      <w:i/>
      <w:iCs/>
      <w:color w:val="404040" w:themeColor="text1" w:themeTint="BF"/>
    </w:rPr>
  </w:style>
  <w:style w:type="character" w:customStyle="1" w:styleId="QuoteChar">
    <w:name w:val="Quote Char"/>
    <w:basedOn w:val="DefaultParagraphFont"/>
    <w:link w:val="Quote"/>
    <w:uiPriority w:val="29"/>
    <w:rsid w:val="00760F9E"/>
    <w:rPr>
      <w:i/>
      <w:iCs/>
      <w:color w:val="404040" w:themeColor="text1" w:themeTint="BF"/>
    </w:rPr>
  </w:style>
  <w:style w:type="paragraph" w:styleId="ListParagraph">
    <w:name w:val="List Paragraph"/>
    <w:basedOn w:val="Normal"/>
    <w:uiPriority w:val="34"/>
    <w:qFormat/>
    <w:rsid w:val="00760F9E"/>
    <w:pPr>
      <w:ind w:left="720"/>
      <w:contextualSpacing/>
    </w:pPr>
  </w:style>
  <w:style w:type="character" w:styleId="IntenseEmphasis">
    <w:name w:val="Intense Emphasis"/>
    <w:basedOn w:val="DefaultParagraphFont"/>
    <w:uiPriority w:val="21"/>
    <w:qFormat/>
    <w:rsid w:val="00760F9E"/>
    <w:rPr>
      <w:i/>
      <w:iCs/>
      <w:color w:val="0F4761" w:themeColor="accent1" w:themeShade="BF"/>
    </w:rPr>
  </w:style>
  <w:style w:type="paragraph" w:styleId="IntenseQuote">
    <w:name w:val="Intense Quote"/>
    <w:basedOn w:val="Normal"/>
    <w:next w:val="Normal"/>
    <w:link w:val="IntenseQuoteChar"/>
    <w:uiPriority w:val="30"/>
    <w:qFormat/>
    <w:rsid w:val="00760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F9E"/>
    <w:rPr>
      <w:i/>
      <w:iCs/>
      <w:color w:val="0F4761" w:themeColor="accent1" w:themeShade="BF"/>
    </w:rPr>
  </w:style>
  <w:style w:type="character" w:styleId="IntenseReference">
    <w:name w:val="Intense Reference"/>
    <w:basedOn w:val="DefaultParagraphFont"/>
    <w:uiPriority w:val="32"/>
    <w:qFormat/>
    <w:rsid w:val="00760F9E"/>
    <w:rPr>
      <w:b/>
      <w:bCs/>
      <w:smallCaps/>
      <w:color w:val="0F4761" w:themeColor="accent1" w:themeShade="BF"/>
      <w:spacing w:val="5"/>
    </w:rPr>
  </w:style>
  <w:style w:type="table" w:styleId="TableGrid">
    <w:name w:val="Table Grid"/>
    <w:basedOn w:val="TableNormal"/>
    <w:uiPriority w:val="39"/>
    <w:rsid w:val="0017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378">
      <w:bodyDiv w:val="1"/>
      <w:marLeft w:val="0"/>
      <w:marRight w:val="0"/>
      <w:marTop w:val="0"/>
      <w:marBottom w:val="0"/>
      <w:divBdr>
        <w:top w:val="none" w:sz="0" w:space="0" w:color="auto"/>
        <w:left w:val="none" w:sz="0" w:space="0" w:color="auto"/>
        <w:bottom w:val="none" w:sz="0" w:space="0" w:color="auto"/>
        <w:right w:val="none" w:sz="0" w:space="0" w:color="auto"/>
      </w:divBdr>
    </w:div>
    <w:div w:id="16670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2BF8-C9E4-48AB-951C-AAC099D1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2025-03-01T14:50:00Z</dcterms:created>
  <dcterms:modified xsi:type="dcterms:W3CDTF">2025-03-10T15:30:00Z</dcterms:modified>
</cp:coreProperties>
</file>