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2EA09" w14:textId="77777777" w:rsidR="005E1386" w:rsidRDefault="005E1386" w:rsidP="005E1386">
      <w:pPr>
        <w:pStyle w:val="ListParagraph"/>
        <w:numPr>
          <w:ilvl w:val="0"/>
          <w:numId w:val="1"/>
        </w:numPr>
      </w:pPr>
      <w:r>
        <w:t xml:space="preserve">Go to </w:t>
      </w:r>
      <w:hyperlink r:id="rId5" w:history="1">
        <w:r w:rsidRPr="00116541">
          <w:rPr>
            <w:rStyle w:val="Hyperlink"/>
          </w:rPr>
          <w:t>https://www.irs.gov/</w:t>
        </w:r>
      </w:hyperlink>
    </w:p>
    <w:p w14:paraId="224EA172" w14:textId="09984F06" w:rsidR="005E1386" w:rsidRDefault="005E1386" w:rsidP="005E1386">
      <w:pPr>
        <w:pStyle w:val="ListParagraph"/>
        <w:numPr>
          <w:ilvl w:val="0"/>
          <w:numId w:val="1"/>
        </w:numPr>
      </w:pPr>
      <w:r w:rsidRPr="005E1386">
        <w:t>Select “Pay” at the top or “Make a payment” on the left.</w:t>
      </w:r>
    </w:p>
    <w:p w14:paraId="0FF57EC5" w14:textId="2F0423F0" w:rsidR="005E1386" w:rsidRDefault="005E1386" w:rsidP="00553AE4">
      <w:pPr>
        <w:ind w:left="1440"/>
      </w:pPr>
      <w:r w:rsidRPr="005E1386">
        <w:drawing>
          <wp:inline distT="0" distB="0" distL="0" distR="0" wp14:anchorId="65325414" wp14:editId="364B55A3">
            <wp:extent cx="3450624" cy="2428875"/>
            <wp:effectExtent l="76200" t="76200" r="130810" b="123825"/>
            <wp:docPr id="1281239313" name="Picture 1"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239313" name="Picture 1" descr="A screenshot of a web page&#10;&#10;Description automatically generated"/>
                    <pic:cNvPicPr/>
                  </pic:nvPicPr>
                  <pic:blipFill rotWithShape="1">
                    <a:blip r:embed="rId6">
                      <a:extLst>
                        <a:ext uri="{28A0092B-C50C-407E-A947-70E740481C1C}">
                          <a14:useLocalDpi xmlns:a14="http://schemas.microsoft.com/office/drawing/2010/main" val="0"/>
                        </a:ext>
                      </a:extLst>
                    </a:blip>
                    <a:srcRect l="1121" t="1931" r="17949"/>
                    <a:stretch/>
                  </pic:blipFill>
                  <pic:spPr bwMode="auto">
                    <a:xfrm>
                      <a:off x="0" y="0"/>
                      <a:ext cx="3453160" cy="24306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3178070F" w14:textId="3178CC8F" w:rsidR="005E1386" w:rsidRDefault="005E1386" w:rsidP="005E1386">
      <w:pPr>
        <w:pStyle w:val="ListParagraph"/>
        <w:numPr>
          <w:ilvl w:val="0"/>
          <w:numId w:val="1"/>
        </w:numPr>
      </w:pPr>
      <w:r>
        <w:t>Select “Pay Now with Direct Pay”</w:t>
      </w:r>
    </w:p>
    <w:p w14:paraId="61F0A722" w14:textId="79B0CFB2" w:rsidR="005E1386" w:rsidRDefault="005E1386" w:rsidP="00553AE4">
      <w:pPr>
        <w:ind w:left="1440"/>
      </w:pPr>
      <w:r w:rsidRPr="005E1386">
        <w:drawing>
          <wp:inline distT="0" distB="0" distL="0" distR="0" wp14:anchorId="0F1CCD5D" wp14:editId="13A96A99">
            <wp:extent cx="4224528" cy="2153279"/>
            <wp:effectExtent l="76200" t="76200" r="138430" b="133350"/>
            <wp:docPr id="892784416" name="Picture 1" descr="A screen shot of a pay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784416" name="Picture 1" descr="A screen shot of a payment&#10;&#10;Description automatically generated"/>
                    <pic:cNvPicPr/>
                  </pic:nvPicPr>
                  <pic:blipFill>
                    <a:blip r:embed="rId7"/>
                    <a:stretch>
                      <a:fillRect/>
                    </a:stretch>
                  </pic:blipFill>
                  <pic:spPr>
                    <a:xfrm>
                      <a:off x="0" y="0"/>
                      <a:ext cx="4224528" cy="215327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F6E5F4F" w14:textId="788A2F79" w:rsidR="006D7FBF" w:rsidRDefault="006D7FBF" w:rsidP="006D7FBF">
      <w:pPr>
        <w:pStyle w:val="ListParagraph"/>
        <w:numPr>
          <w:ilvl w:val="0"/>
          <w:numId w:val="1"/>
        </w:numPr>
      </w:pPr>
      <w:r>
        <w:t>Select “Make a payment”</w:t>
      </w:r>
      <w:r w:rsidR="00553AE4" w:rsidRPr="00553AE4">
        <w:t xml:space="preserve"> </w:t>
      </w:r>
    </w:p>
    <w:p w14:paraId="6C8B7948" w14:textId="24211066" w:rsidR="006D7FBF" w:rsidRDefault="00553AE4" w:rsidP="006D7FBF">
      <w:pPr>
        <w:ind w:left="1440"/>
      </w:pPr>
      <w:r w:rsidRPr="006D7FBF">
        <w:drawing>
          <wp:inline distT="0" distB="0" distL="0" distR="0" wp14:anchorId="237EE9D4" wp14:editId="65E5C48F">
            <wp:extent cx="4185444" cy="1962150"/>
            <wp:effectExtent l="76200" t="76200" r="139065" b="133350"/>
            <wp:docPr id="1796370023"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370023" name="Picture 1" descr="A screenshot of a computer screen&#10;&#10;Description automatically generated"/>
                    <pic:cNvPicPr/>
                  </pic:nvPicPr>
                  <pic:blipFill>
                    <a:blip r:embed="rId8"/>
                    <a:stretch>
                      <a:fillRect/>
                    </a:stretch>
                  </pic:blipFill>
                  <pic:spPr>
                    <a:xfrm>
                      <a:off x="0" y="0"/>
                      <a:ext cx="4190701" cy="19646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A84AE21" w14:textId="77777777" w:rsidR="00553AE4" w:rsidRDefault="00553AE4" w:rsidP="006D7FBF">
      <w:pPr>
        <w:ind w:left="1440"/>
      </w:pPr>
    </w:p>
    <w:p w14:paraId="0E5A006D" w14:textId="0F5E1BA4" w:rsidR="006D7FBF" w:rsidRDefault="006D7FBF" w:rsidP="006D7FBF">
      <w:pPr>
        <w:pStyle w:val="ListParagraph"/>
        <w:numPr>
          <w:ilvl w:val="0"/>
          <w:numId w:val="1"/>
        </w:numPr>
      </w:pPr>
      <w:r>
        <w:lastRenderedPageBreak/>
        <w:t xml:space="preserve">Fill out the “Reason”, “Apply To” and “Tax Period” </w:t>
      </w:r>
      <w:r w:rsidRPr="006D7FBF">
        <w:rPr>
          <w:vertAlign w:val="superscript"/>
        </w:rPr>
        <w:t>*1</w:t>
      </w:r>
      <w:r>
        <w:t>.</w:t>
      </w:r>
      <w:r w:rsidR="00C53C84">
        <w:t xml:space="preserve">  Hit “Continue” and again on the pop-up window that will appear.</w:t>
      </w:r>
    </w:p>
    <w:p w14:paraId="5C5894CF" w14:textId="44AC480B" w:rsidR="006D7FBF" w:rsidRDefault="006D7FBF" w:rsidP="006D7FBF">
      <w:pPr>
        <w:ind w:left="1440"/>
      </w:pPr>
      <w:r w:rsidRPr="006D7FBF">
        <w:drawing>
          <wp:inline distT="0" distB="0" distL="0" distR="0" wp14:anchorId="205497CD" wp14:editId="17933130">
            <wp:extent cx="4224020" cy="2090210"/>
            <wp:effectExtent l="76200" t="76200" r="138430" b="139065"/>
            <wp:docPr id="39736515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365154" name="Picture 1" descr="A screenshot of a computer&#10;&#10;Description automatically generated"/>
                    <pic:cNvPicPr/>
                  </pic:nvPicPr>
                  <pic:blipFill rotWithShape="1">
                    <a:blip r:embed="rId9"/>
                    <a:srcRect t="43940"/>
                    <a:stretch/>
                  </pic:blipFill>
                  <pic:spPr bwMode="auto">
                    <a:xfrm>
                      <a:off x="0" y="0"/>
                      <a:ext cx="4224528" cy="2090461"/>
                    </a:xfrm>
                    <a:prstGeom prst="rect">
                      <a:avLst/>
                    </a:prstGeom>
                    <a:ln w="38100" cap="sq"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60A4C0C5" w14:textId="5EC91F35" w:rsidR="006D7FBF" w:rsidRDefault="00C53C84" w:rsidP="00C53C84">
      <w:pPr>
        <w:pStyle w:val="ListParagraph"/>
        <w:numPr>
          <w:ilvl w:val="0"/>
          <w:numId w:val="1"/>
        </w:numPr>
      </w:pPr>
      <w:r>
        <w:t>The next screen is to verify your identity.  Questions are:</w:t>
      </w:r>
    </w:p>
    <w:p w14:paraId="134FA094" w14:textId="25896785" w:rsidR="00C53C84" w:rsidRDefault="00C53C84" w:rsidP="00C53C84">
      <w:pPr>
        <w:pStyle w:val="ListParagraph"/>
        <w:numPr>
          <w:ilvl w:val="1"/>
          <w:numId w:val="1"/>
        </w:numPr>
      </w:pPr>
      <w:r>
        <w:t>Tax Year for Verification</w:t>
      </w:r>
    </w:p>
    <w:p w14:paraId="112ED58B" w14:textId="4F82D7ED" w:rsidR="00C53C84" w:rsidRDefault="00C53C84" w:rsidP="00C53C84">
      <w:pPr>
        <w:pStyle w:val="ListParagraph"/>
        <w:numPr>
          <w:ilvl w:val="2"/>
          <w:numId w:val="1"/>
        </w:numPr>
        <w:rPr>
          <w:i/>
          <w:iCs/>
        </w:rPr>
      </w:pPr>
      <w:r>
        <w:t xml:space="preserve">Select a year in which you have the return.  </w:t>
      </w:r>
      <w:r w:rsidRPr="00C53C84">
        <w:rPr>
          <w:i/>
          <w:iCs/>
        </w:rPr>
        <w:t>You should write this information down, so you don’t have to look it up next time.</w:t>
      </w:r>
    </w:p>
    <w:p w14:paraId="18D862EE" w14:textId="679C2385" w:rsidR="00C53C84" w:rsidRPr="00C53C84" w:rsidRDefault="00C53C84" w:rsidP="00C53C84">
      <w:pPr>
        <w:pStyle w:val="ListParagraph"/>
        <w:numPr>
          <w:ilvl w:val="2"/>
          <w:numId w:val="1"/>
        </w:numPr>
        <w:rPr>
          <w:i/>
          <w:iCs/>
        </w:rPr>
      </w:pPr>
      <w:r>
        <w:t>Filing Status – Whatever you filed as that year.</w:t>
      </w:r>
    </w:p>
    <w:p w14:paraId="124D59DC" w14:textId="41E1A551" w:rsidR="00C53C84" w:rsidRPr="00C53C84" w:rsidRDefault="00C53C84" w:rsidP="00C53C84">
      <w:pPr>
        <w:pStyle w:val="ListParagraph"/>
        <w:numPr>
          <w:ilvl w:val="2"/>
          <w:numId w:val="1"/>
        </w:numPr>
        <w:rPr>
          <w:i/>
          <w:iCs/>
        </w:rPr>
      </w:pPr>
      <w:r>
        <w:t>First Name, Last Name, Confirm Last Name – Make sure it’s the same as on the return you’re using for verification.</w:t>
      </w:r>
    </w:p>
    <w:p w14:paraId="1691A2E9" w14:textId="3F6B452E" w:rsidR="00C53C84" w:rsidRPr="00C53C84" w:rsidRDefault="00C53C84" w:rsidP="00C53C84">
      <w:pPr>
        <w:pStyle w:val="ListParagraph"/>
        <w:numPr>
          <w:ilvl w:val="2"/>
          <w:numId w:val="1"/>
        </w:numPr>
        <w:rPr>
          <w:i/>
          <w:iCs/>
        </w:rPr>
      </w:pPr>
      <w:r>
        <w:t>SSN or ITEN – No dashes or spaces.</w:t>
      </w:r>
    </w:p>
    <w:p w14:paraId="56EB8E8F" w14:textId="73712206" w:rsidR="00C53C84" w:rsidRPr="00C53C84" w:rsidRDefault="00C53C84" w:rsidP="00C53C84">
      <w:pPr>
        <w:pStyle w:val="ListParagraph"/>
        <w:numPr>
          <w:ilvl w:val="2"/>
          <w:numId w:val="1"/>
        </w:numPr>
        <w:rPr>
          <w:i/>
          <w:iCs/>
        </w:rPr>
      </w:pPr>
      <w:r>
        <w:t>Complete Date of Birth and the address on return.</w:t>
      </w:r>
    </w:p>
    <w:p w14:paraId="08C692A9" w14:textId="45BC5DEE" w:rsidR="006D7FBF" w:rsidRDefault="00EE48C1" w:rsidP="00EE48C1">
      <w:pPr>
        <w:ind w:left="1440"/>
      </w:pPr>
      <w:r w:rsidRPr="00EE48C1">
        <w:drawing>
          <wp:inline distT="0" distB="0" distL="0" distR="0" wp14:anchorId="666C3C37" wp14:editId="5CCAD5B9">
            <wp:extent cx="4223984" cy="2886075"/>
            <wp:effectExtent l="76200" t="76200" r="139065" b="123825"/>
            <wp:docPr id="336098474"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098474" name="Picture 1" descr="A screenshot of a computer screen&#10;&#10;Description automatically generated"/>
                    <pic:cNvPicPr/>
                  </pic:nvPicPr>
                  <pic:blipFill rotWithShape="1">
                    <a:blip r:embed="rId10"/>
                    <a:srcRect b="38398"/>
                    <a:stretch/>
                  </pic:blipFill>
                  <pic:spPr bwMode="auto">
                    <a:xfrm>
                      <a:off x="0" y="0"/>
                      <a:ext cx="4224528" cy="2886446"/>
                    </a:xfrm>
                    <a:prstGeom prst="rect">
                      <a:avLst/>
                    </a:prstGeom>
                    <a:ln w="38100" cap="sq"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5C740FC7" w14:textId="77777777" w:rsidR="007A3894" w:rsidRDefault="007A3894" w:rsidP="00EE48C1">
      <w:pPr>
        <w:ind w:left="1440"/>
      </w:pPr>
    </w:p>
    <w:p w14:paraId="495B09D9" w14:textId="77777777" w:rsidR="007A3894" w:rsidRDefault="007A3894" w:rsidP="00EE48C1">
      <w:pPr>
        <w:ind w:left="1440"/>
      </w:pPr>
    </w:p>
    <w:p w14:paraId="3A675E29" w14:textId="77777777" w:rsidR="007A3894" w:rsidRDefault="007A3894" w:rsidP="00EE48C1">
      <w:pPr>
        <w:ind w:left="1440"/>
      </w:pPr>
    </w:p>
    <w:p w14:paraId="09DCBDF2" w14:textId="4EDA4CDF" w:rsidR="006D7FBF" w:rsidRPr="00553AE4" w:rsidRDefault="00EE48C1" w:rsidP="00EE48C1">
      <w:pPr>
        <w:pStyle w:val="ListParagraph"/>
        <w:numPr>
          <w:ilvl w:val="0"/>
          <w:numId w:val="1"/>
        </w:numPr>
        <w:rPr>
          <w:sz w:val="20"/>
          <w:szCs w:val="20"/>
        </w:rPr>
      </w:pPr>
      <w:r>
        <w:lastRenderedPageBreak/>
        <w:t>Fill out payment information</w:t>
      </w:r>
      <w:r w:rsidR="00553AE4">
        <w:t xml:space="preserve">.  </w:t>
      </w:r>
      <w:r w:rsidR="00553AE4" w:rsidRPr="00553AE4">
        <w:rPr>
          <w:i/>
          <w:iCs/>
          <w:sz w:val="20"/>
          <w:szCs w:val="20"/>
        </w:rPr>
        <w:t>Suggestion:  Select the Email Confirmation Notifications</w:t>
      </w:r>
    </w:p>
    <w:p w14:paraId="26CFD66E" w14:textId="106FC386" w:rsidR="00EE48C1" w:rsidRDefault="00EE48C1" w:rsidP="00EE48C1">
      <w:pPr>
        <w:ind w:left="1440"/>
      </w:pPr>
      <w:r w:rsidRPr="00EE48C1">
        <w:drawing>
          <wp:inline distT="0" distB="0" distL="0" distR="0" wp14:anchorId="7887EE11" wp14:editId="1E34C043">
            <wp:extent cx="3419352" cy="4352925"/>
            <wp:effectExtent l="76200" t="76200" r="124460" b="123825"/>
            <wp:docPr id="817694207"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94207" name="Picture 1" descr="A screenshot of a computer screen&#10;&#10;Description automatically generated"/>
                    <pic:cNvPicPr/>
                  </pic:nvPicPr>
                  <pic:blipFill>
                    <a:blip r:embed="rId11"/>
                    <a:stretch>
                      <a:fillRect/>
                    </a:stretch>
                  </pic:blipFill>
                  <pic:spPr>
                    <a:xfrm>
                      <a:off x="0" y="0"/>
                      <a:ext cx="3429184" cy="436544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06EC328" w14:textId="201EDD3F" w:rsidR="00EE48C1" w:rsidRDefault="00553AE4" w:rsidP="00553AE4">
      <w:pPr>
        <w:pStyle w:val="ListParagraph"/>
        <w:numPr>
          <w:ilvl w:val="0"/>
          <w:numId w:val="1"/>
        </w:numPr>
      </w:pPr>
      <w:r>
        <w:t>Click “I Agree” on the pop-up disclosure agreement</w:t>
      </w:r>
    </w:p>
    <w:p w14:paraId="21DC43B3" w14:textId="162C11E1" w:rsidR="00553AE4" w:rsidRDefault="00553AE4" w:rsidP="00553AE4">
      <w:pPr>
        <w:ind w:left="1440"/>
      </w:pPr>
      <w:r w:rsidRPr="008A4AFF">
        <w:drawing>
          <wp:inline distT="0" distB="0" distL="0" distR="0" wp14:anchorId="33B69B36" wp14:editId="2542174A">
            <wp:extent cx="3095625" cy="2117187"/>
            <wp:effectExtent l="0" t="0" r="0" b="0"/>
            <wp:docPr id="76495856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958566" name="Picture 1" descr="A screenshot of a computer&#10;&#10;Description automatically generated"/>
                    <pic:cNvPicPr/>
                  </pic:nvPicPr>
                  <pic:blipFill>
                    <a:blip r:embed="rId12"/>
                    <a:stretch>
                      <a:fillRect/>
                    </a:stretch>
                  </pic:blipFill>
                  <pic:spPr>
                    <a:xfrm>
                      <a:off x="0" y="0"/>
                      <a:ext cx="3100386" cy="2120443"/>
                    </a:xfrm>
                    <a:prstGeom prst="rect">
                      <a:avLst/>
                    </a:prstGeom>
                  </pic:spPr>
                </pic:pic>
              </a:graphicData>
            </a:graphic>
          </wp:inline>
        </w:drawing>
      </w:r>
    </w:p>
    <w:p w14:paraId="18D76B55" w14:textId="77777777" w:rsidR="00EE48C1" w:rsidRDefault="00EE48C1" w:rsidP="006D7FBF">
      <w:pPr>
        <w:ind w:left="360"/>
      </w:pPr>
    </w:p>
    <w:p w14:paraId="0D277671" w14:textId="3DF78B51" w:rsidR="007A3894" w:rsidRDefault="007A3894">
      <w:r>
        <w:br w:type="page"/>
      </w:r>
    </w:p>
    <w:p w14:paraId="5CA87A17" w14:textId="77777777" w:rsidR="007A3894" w:rsidRDefault="007A3894" w:rsidP="006D7FBF">
      <w:pPr>
        <w:ind w:left="360"/>
      </w:pPr>
    </w:p>
    <w:p w14:paraId="178431EE" w14:textId="7BBE944C" w:rsidR="00553AE4" w:rsidRDefault="00553AE4" w:rsidP="00553AE4">
      <w:pPr>
        <w:pStyle w:val="ListParagraph"/>
        <w:numPr>
          <w:ilvl w:val="0"/>
          <w:numId w:val="1"/>
        </w:numPr>
      </w:pPr>
      <w:r>
        <w:t xml:space="preserve">Finally, complete the “Electronic Signature” </w:t>
      </w:r>
      <w:r>
        <w:br/>
      </w:r>
      <w:r w:rsidRPr="00553AE4">
        <w:rPr>
          <w:b/>
          <w:bCs/>
          <w:i/>
          <w:iCs/>
        </w:rPr>
        <w:t>This is the final step.  Clicking “Submit” sends the payment.</w:t>
      </w:r>
    </w:p>
    <w:p w14:paraId="1928B299" w14:textId="74F90FC3" w:rsidR="00EE48C1" w:rsidRDefault="00553AE4" w:rsidP="00553AE4">
      <w:pPr>
        <w:ind w:left="1440"/>
      </w:pPr>
      <w:r w:rsidRPr="008A4AFF">
        <w:drawing>
          <wp:inline distT="0" distB="0" distL="0" distR="0" wp14:anchorId="11DE9B1D" wp14:editId="7A7F31D1">
            <wp:extent cx="4224528" cy="3243770"/>
            <wp:effectExtent l="0" t="0" r="5080" b="0"/>
            <wp:docPr id="273751941" name="Picture 1" descr="A screenshot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751941" name="Picture 1" descr="A screenshot of a form&#10;&#10;Description automatically generated"/>
                    <pic:cNvPicPr/>
                  </pic:nvPicPr>
                  <pic:blipFill>
                    <a:blip r:embed="rId13"/>
                    <a:stretch>
                      <a:fillRect/>
                    </a:stretch>
                  </pic:blipFill>
                  <pic:spPr>
                    <a:xfrm>
                      <a:off x="0" y="0"/>
                      <a:ext cx="4224528" cy="3243770"/>
                    </a:xfrm>
                    <a:prstGeom prst="rect">
                      <a:avLst/>
                    </a:prstGeom>
                  </pic:spPr>
                </pic:pic>
              </a:graphicData>
            </a:graphic>
          </wp:inline>
        </w:drawing>
      </w:r>
    </w:p>
    <w:p w14:paraId="5B558F58" w14:textId="77777777" w:rsidR="00EE48C1" w:rsidRDefault="00EE48C1" w:rsidP="006D7FBF">
      <w:pPr>
        <w:ind w:left="360"/>
      </w:pPr>
    </w:p>
    <w:p w14:paraId="6DCD49D0" w14:textId="28259DA0" w:rsidR="006D7FBF" w:rsidRPr="006D7FBF" w:rsidRDefault="006D7FBF" w:rsidP="006D7FBF">
      <w:pPr>
        <w:ind w:left="360"/>
        <w:rPr>
          <w:b/>
          <w:bCs/>
          <w:sz w:val="16"/>
          <w:szCs w:val="16"/>
        </w:rPr>
      </w:pPr>
      <w:r w:rsidRPr="006D7FBF">
        <w:rPr>
          <w:sz w:val="16"/>
          <w:szCs w:val="16"/>
        </w:rPr>
        <w:t>*</w:t>
      </w:r>
      <w:proofErr w:type="gramStart"/>
      <w:r w:rsidRPr="006D7FBF">
        <w:rPr>
          <w:sz w:val="16"/>
          <w:szCs w:val="16"/>
        </w:rPr>
        <w:t>1</w:t>
      </w:r>
      <w:r>
        <w:rPr>
          <w:sz w:val="16"/>
          <w:szCs w:val="16"/>
        </w:rPr>
        <w:t xml:space="preserve">  </w:t>
      </w:r>
      <w:r w:rsidRPr="006D7FBF">
        <w:rPr>
          <w:b/>
          <w:bCs/>
          <w:sz w:val="16"/>
          <w:szCs w:val="16"/>
        </w:rPr>
        <w:t>Tax</w:t>
      </w:r>
      <w:proofErr w:type="gramEnd"/>
      <w:r w:rsidRPr="006D7FBF">
        <w:rPr>
          <w:b/>
          <w:bCs/>
          <w:sz w:val="16"/>
          <w:szCs w:val="16"/>
        </w:rPr>
        <w:t xml:space="preserve"> Period for Payment </w:t>
      </w:r>
    </w:p>
    <w:p w14:paraId="77959BC8" w14:textId="77777777" w:rsidR="006D7FBF" w:rsidRPr="006D7FBF" w:rsidRDefault="006D7FBF" w:rsidP="006D7FBF">
      <w:pPr>
        <w:ind w:left="360"/>
        <w:rPr>
          <w:sz w:val="16"/>
          <w:szCs w:val="16"/>
        </w:rPr>
      </w:pPr>
      <w:r w:rsidRPr="006D7FBF">
        <w:rPr>
          <w:sz w:val="16"/>
          <w:szCs w:val="16"/>
        </w:rPr>
        <w:t>The Tax Period for Payment should be the tax period for which you are making a payment.</w:t>
      </w:r>
    </w:p>
    <w:p w14:paraId="41864529" w14:textId="2A5BFB00" w:rsidR="006D7FBF" w:rsidRPr="006D7FBF" w:rsidRDefault="006D7FBF" w:rsidP="006D7FBF">
      <w:pPr>
        <w:ind w:left="360"/>
        <w:rPr>
          <w:sz w:val="16"/>
          <w:szCs w:val="16"/>
        </w:rPr>
      </w:pPr>
      <w:r w:rsidRPr="006D7FBF">
        <w:rPr>
          <w:sz w:val="16"/>
          <w:szCs w:val="16"/>
        </w:rPr>
        <w:t>If your payment is for an installment agreement for multiple years you should usually choose the earliest tax year. If you are unsure which year to choose, check the payment reminder notice you received.</w:t>
      </w:r>
    </w:p>
    <w:p w14:paraId="57181953" w14:textId="4F058DE6" w:rsidR="006D7FBF" w:rsidRPr="006D7FBF" w:rsidRDefault="006D7FBF" w:rsidP="006D7FBF">
      <w:pPr>
        <w:ind w:left="360"/>
      </w:pPr>
      <w:r w:rsidRPr="006D7FBF">
        <w:rPr>
          <w:sz w:val="16"/>
          <w:szCs w:val="16"/>
        </w:rPr>
        <w:t>If you are making a payment for more than one tax year that is not associated with an</w:t>
      </w:r>
      <w:r w:rsidR="00553AE4">
        <w:rPr>
          <w:sz w:val="16"/>
          <w:szCs w:val="16"/>
        </w:rPr>
        <w:t xml:space="preserve"> </w:t>
      </w:r>
      <w:r w:rsidRPr="006D7FBF">
        <w:rPr>
          <w:sz w:val="16"/>
          <w:szCs w:val="16"/>
        </w:rPr>
        <w:t>installment agreement, you should enter and submit the payments for each tax year separately.</w:t>
      </w:r>
    </w:p>
    <w:p w14:paraId="77ED7F11" w14:textId="77777777" w:rsidR="006D7FBF" w:rsidRDefault="006D7FBF" w:rsidP="006D7FBF">
      <w:pPr>
        <w:ind w:left="360"/>
      </w:pPr>
    </w:p>
    <w:sectPr w:rsidR="006D7FBF" w:rsidSect="00553A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5702F9"/>
    <w:multiLevelType w:val="hybridMultilevel"/>
    <w:tmpl w:val="9A1E19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6857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386"/>
    <w:rsid w:val="00075788"/>
    <w:rsid w:val="00553AE4"/>
    <w:rsid w:val="005E1386"/>
    <w:rsid w:val="006D7FBF"/>
    <w:rsid w:val="007A3894"/>
    <w:rsid w:val="00C53C84"/>
    <w:rsid w:val="00EE4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F91C"/>
  <w15:chartTrackingRefBased/>
  <w15:docId w15:val="{1C82A67F-D93C-4F68-A360-36BB7B36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13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13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13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13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13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13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13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13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13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3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13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13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13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13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13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13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13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1386"/>
    <w:rPr>
      <w:rFonts w:eastAsiaTheme="majorEastAsia" w:cstheme="majorBidi"/>
      <w:color w:val="272727" w:themeColor="text1" w:themeTint="D8"/>
    </w:rPr>
  </w:style>
  <w:style w:type="paragraph" w:styleId="Title">
    <w:name w:val="Title"/>
    <w:basedOn w:val="Normal"/>
    <w:next w:val="Normal"/>
    <w:link w:val="TitleChar"/>
    <w:uiPriority w:val="10"/>
    <w:qFormat/>
    <w:rsid w:val="005E13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13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13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13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1386"/>
    <w:pPr>
      <w:spacing w:before="160"/>
      <w:jc w:val="center"/>
    </w:pPr>
    <w:rPr>
      <w:i/>
      <w:iCs/>
      <w:color w:val="404040" w:themeColor="text1" w:themeTint="BF"/>
    </w:rPr>
  </w:style>
  <w:style w:type="character" w:customStyle="1" w:styleId="QuoteChar">
    <w:name w:val="Quote Char"/>
    <w:basedOn w:val="DefaultParagraphFont"/>
    <w:link w:val="Quote"/>
    <w:uiPriority w:val="29"/>
    <w:rsid w:val="005E1386"/>
    <w:rPr>
      <w:i/>
      <w:iCs/>
      <w:color w:val="404040" w:themeColor="text1" w:themeTint="BF"/>
    </w:rPr>
  </w:style>
  <w:style w:type="paragraph" w:styleId="ListParagraph">
    <w:name w:val="List Paragraph"/>
    <w:basedOn w:val="Normal"/>
    <w:uiPriority w:val="34"/>
    <w:qFormat/>
    <w:rsid w:val="005E1386"/>
    <w:pPr>
      <w:ind w:left="720"/>
      <w:contextualSpacing/>
    </w:pPr>
  </w:style>
  <w:style w:type="character" w:styleId="IntenseEmphasis">
    <w:name w:val="Intense Emphasis"/>
    <w:basedOn w:val="DefaultParagraphFont"/>
    <w:uiPriority w:val="21"/>
    <w:qFormat/>
    <w:rsid w:val="005E1386"/>
    <w:rPr>
      <w:i/>
      <w:iCs/>
      <w:color w:val="0F4761" w:themeColor="accent1" w:themeShade="BF"/>
    </w:rPr>
  </w:style>
  <w:style w:type="paragraph" w:styleId="IntenseQuote">
    <w:name w:val="Intense Quote"/>
    <w:basedOn w:val="Normal"/>
    <w:next w:val="Normal"/>
    <w:link w:val="IntenseQuoteChar"/>
    <w:uiPriority w:val="30"/>
    <w:qFormat/>
    <w:rsid w:val="005E13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1386"/>
    <w:rPr>
      <w:i/>
      <w:iCs/>
      <w:color w:val="0F4761" w:themeColor="accent1" w:themeShade="BF"/>
    </w:rPr>
  </w:style>
  <w:style w:type="character" w:styleId="IntenseReference">
    <w:name w:val="Intense Reference"/>
    <w:basedOn w:val="DefaultParagraphFont"/>
    <w:uiPriority w:val="32"/>
    <w:qFormat/>
    <w:rsid w:val="005E1386"/>
    <w:rPr>
      <w:b/>
      <w:bCs/>
      <w:smallCaps/>
      <w:color w:val="0F4761" w:themeColor="accent1" w:themeShade="BF"/>
      <w:spacing w:val="5"/>
    </w:rPr>
  </w:style>
  <w:style w:type="character" w:styleId="Hyperlink">
    <w:name w:val="Hyperlink"/>
    <w:basedOn w:val="DefaultParagraphFont"/>
    <w:uiPriority w:val="99"/>
    <w:unhideWhenUsed/>
    <w:rsid w:val="005E1386"/>
    <w:rPr>
      <w:color w:val="467886" w:themeColor="hyperlink"/>
      <w:u w:val="single"/>
    </w:rPr>
  </w:style>
  <w:style w:type="character" w:styleId="UnresolvedMention">
    <w:name w:val="Unresolved Mention"/>
    <w:basedOn w:val="DefaultParagraphFont"/>
    <w:uiPriority w:val="99"/>
    <w:semiHidden/>
    <w:unhideWhenUsed/>
    <w:rsid w:val="005E1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340541">
      <w:bodyDiv w:val="1"/>
      <w:marLeft w:val="0"/>
      <w:marRight w:val="0"/>
      <w:marTop w:val="0"/>
      <w:marBottom w:val="0"/>
      <w:divBdr>
        <w:top w:val="none" w:sz="0" w:space="0" w:color="auto"/>
        <w:left w:val="none" w:sz="0" w:space="0" w:color="auto"/>
        <w:bottom w:val="none" w:sz="0" w:space="0" w:color="auto"/>
        <w:right w:val="none" w:sz="0" w:space="0" w:color="auto"/>
      </w:divBdr>
      <w:divsChild>
        <w:div w:id="1851332419">
          <w:marLeft w:val="0"/>
          <w:marRight w:val="0"/>
          <w:marTop w:val="0"/>
          <w:marBottom w:val="0"/>
          <w:divBdr>
            <w:top w:val="none" w:sz="0" w:space="0" w:color="auto"/>
            <w:left w:val="none" w:sz="0" w:space="0" w:color="auto"/>
            <w:bottom w:val="none" w:sz="0" w:space="0" w:color="auto"/>
            <w:right w:val="none" w:sz="0" w:space="0" w:color="auto"/>
          </w:divBdr>
          <w:divsChild>
            <w:div w:id="1663728551">
              <w:marLeft w:val="-15"/>
              <w:marRight w:val="-15"/>
              <w:marTop w:val="0"/>
              <w:marBottom w:val="0"/>
              <w:divBdr>
                <w:top w:val="none" w:sz="0" w:space="0" w:color="auto"/>
                <w:left w:val="none" w:sz="0" w:space="0" w:color="auto"/>
                <w:bottom w:val="none" w:sz="0" w:space="0" w:color="auto"/>
                <w:right w:val="none" w:sz="0" w:space="0" w:color="auto"/>
              </w:divBdr>
            </w:div>
          </w:divsChild>
        </w:div>
        <w:div w:id="2095972670">
          <w:marLeft w:val="0"/>
          <w:marRight w:val="0"/>
          <w:marTop w:val="0"/>
          <w:marBottom w:val="0"/>
          <w:divBdr>
            <w:top w:val="none" w:sz="0" w:space="0" w:color="auto"/>
            <w:left w:val="none" w:sz="0" w:space="0" w:color="auto"/>
            <w:bottom w:val="none" w:sz="0" w:space="0" w:color="auto"/>
            <w:right w:val="none" w:sz="0" w:space="0" w:color="auto"/>
          </w:divBdr>
        </w:div>
      </w:divsChild>
    </w:div>
    <w:div w:id="1304195222">
      <w:bodyDiv w:val="1"/>
      <w:marLeft w:val="0"/>
      <w:marRight w:val="0"/>
      <w:marTop w:val="0"/>
      <w:marBottom w:val="0"/>
      <w:divBdr>
        <w:top w:val="none" w:sz="0" w:space="0" w:color="auto"/>
        <w:left w:val="none" w:sz="0" w:space="0" w:color="auto"/>
        <w:bottom w:val="none" w:sz="0" w:space="0" w:color="auto"/>
        <w:right w:val="none" w:sz="0" w:space="0" w:color="auto"/>
      </w:divBdr>
      <w:divsChild>
        <w:div w:id="1226799093">
          <w:marLeft w:val="0"/>
          <w:marRight w:val="0"/>
          <w:marTop w:val="0"/>
          <w:marBottom w:val="0"/>
          <w:divBdr>
            <w:top w:val="none" w:sz="0" w:space="0" w:color="auto"/>
            <w:left w:val="none" w:sz="0" w:space="0" w:color="auto"/>
            <w:bottom w:val="none" w:sz="0" w:space="0" w:color="auto"/>
            <w:right w:val="none" w:sz="0" w:space="0" w:color="auto"/>
          </w:divBdr>
          <w:divsChild>
            <w:div w:id="689842844">
              <w:marLeft w:val="-15"/>
              <w:marRight w:val="-15"/>
              <w:marTop w:val="0"/>
              <w:marBottom w:val="0"/>
              <w:divBdr>
                <w:top w:val="none" w:sz="0" w:space="0" w:color="auto"/>
                <w:left w:val="none" w:sz="0" w:space="0" w:color="auto"/>
                <w:bottom w:val="none" w:sz="0" w:space="0" w:color="auto"/>
                <w:right w:val="none" w:sz="0" w:space="0" w:color="auto"/>
              </w:divBdr>
            </w:div>
          </w:divsChild>
        </w:div>
        <w:div w:id="182016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irs.gov/"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1</cp:revision>
  <dcterms:created xsi:type="dcterms:W3CDTF">2024-07-19T17:46:00Z</dcterms:created>
  <dcterms:modified xsi:type="dcterms:W3CDTF">2024-07-19T18:43:00Z</dcterms:modified>
</cp:coreProperties>
</file>