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FE" w:rsidRPr="007B6CE5" w:rsidRDefault="00886EB0" w:rsidP="001942F7">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Pennsylvania</w:t>
      </w:r>
    </w:p>
    <w:p w:rsidR="001942F7" w:rsidRPr="001942F7" w:rsidRDefault="001942F7" w:rsidP="001942F7">
      <w:pPr>
        <w:spacing w:after="0"/>
        <w:rPr>
          <w:rFonts w:ascii="Times New Roman" w:hAnsi="Times New Roman" w:cs="Times New Roman"/>
          <w:b/>
          <w:sz w:val="24"/>
          <w:szCs w:val="24"/>
        </w:rPr>
      </w:pPr>
    </w:p>
    <w:p w:rsidR="001942F7" w:rsidRPr="00243193" w:rsidRDefault="00CA28FE" w:rsidP="00580C0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Is penalty abatement available?</w:t>
      </w:r>
    </w:p>
    <w:p w:rsidR="001942F7" w:rsidRDefault="001942F7" w:rsidP="001942F7">
      <w:pPr>
        <w:pStyle w:val="ListParagraph"/>
        <w:numPr>
          <w:ilvl w:val="1"/>
          <w:numId w:val="1"/>
        </w:numPr>
        <w:rPr>
          <w:rFonts w:ascii="Times New Roman" w:hAnsi="Times New Roman"/>
          <w:sz w:val="24"/>
          <w:szCs w:val="24"/>
        </w:rPr>
      </w:pPr>
      <w:r>
        <w:rPr>
          <w:rFonts w:ascii="Times New Roman" w:hAnsi="Times New Roman"/>
          <w:sz w:val="24"/>
          <w:szCs w:val="24"/>
        </w:rPr>
        <w:t>Yes</w:t>
      </w:r>
    </w:p>
    <w:p w:rsidR="001942F7" w:rsidRPr="001942F7" w:rsidRDefault="001942F7" w:rsidP="001942F7">
      <w:pPr>
        <w:spacing w:after="0"/>
        <w:rPr>
          <w:rFonts w:ascii="Times New Roman" w:hAnsi="Times New Roman"/>
          <w:sz w:val="24"/>
          <w:szCs w:val="24"/>
        </w:rPr>
      </w:pPr>
    </w:p>
    <w:p w:rsidR="00EE2070" w:rsidRPr="00243193" w:rsidRDefault="00CA28FE" w:rsidP="00EE2070">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What is the statute/law that authoriz</w:t>
      </w:r>
      <w:r w:rsidR="001942F7" w:rsidRPr="00243193">
        <w:rPr>
          <w:rFonts w:ascii="Times New Roman" w:hAnsi="Times New Roman"/>
          <w:b/>
          <w:color w:val="2E74B5" w:themeColor="accent1" w:themeShade="BF"/>
          <w:sz w:val="24"/>
          <w:szCs w:val="24"/>
        </w:rPr>
        <w:t>es the state to abate penalties?</w:t>
      </w:r>
    </w:p>
    <w:p w:rsidR="00CF58BD" w:rsidRPr="00CF58BD" w:rsidRDefault="009D7DBD" w:rsidP="00CF58BD">
      <w:pPr>
        <w:pStyle w:val="ListParagraph"/>
        <w:numPr>
          <w:ilvl w:val="1"/>
          <w:numId w:val="1"/>
        </w:numPr>
        <w:rPr>
          <w:rFonts w:ascii="Times New Roman" w:hAnsi="Times New Roman"/>
          <w:sz w:val="24"/>
          <w:szCs w:val="24"/>
        </w:rPr>
      </w:pPr>
      <w:hyperlink r:id="rId5" w:history="1">
        <w:r w:rsidR="00CF58BD" w:rsidRPr="00CF58BD">
          <w:rPr>
            <w:rStyle w:val="Hyperlink"/>
            <w:rFonts w:ascii="Times New Roman" w:hAnsi="Times New Roman"/>
            <w:sz w:val="24"/>
            <w:szCs w:val="24"/>
          </w:rPr>
          <w:t>2015 Legis. Bill Hist. PA H.B. 1888</w:t>
        </w:r>
      </w:hyperlink>
      <w:r w:rsidR="00232DDB">
        <w:rPr>
          <w:rFonts w:ascii="Times New Roman" w:hAnsi="Times New Roman"/>
          <w:sz w:val="24"/>
          <w:szCs w:val="24"/>
        </w:rPr>
        <w:t xml:space="preserve"> (</w:t>
      </w:r>
      <w:r w:rsidR="00232DDB" w:rsidRPr="00232DDB">
        <w:rPr>
          <w:rFonts w:ascii="Times New Roman" w:hAnsi="Times New Roman"/>
          <w:i/>
          <w:sz w:val="24"/>
          <w:szCs w:val="24"/>
        </w:rPr>
        <w:t>amnesty</w:t>
      </w:r>
      <w:r w:rsidR="00232DDB">
        <w:rPr>
          <w:rFonts w:ascii="Times New Roman" w:hAnsi="Times New Roman"/>
          <w:sz w:val="24"/>
          <w:szCs w:val="24"/>
        </w:rPr>
        <w:t>)</w:t>
      </w:r>
    </w:p>
    <w:p w:rsidR="00A81087" w:rsidRDefault="009D7DBD" w:rsidP="00A81087">
      <w:pPr>
        <w:pStyle w:val="ListParagraph"/>
        <w:numPr>
          <w:ilvl w:val="1"/>
          <w:numId w:val="1"/>
        </w:numPr>
        <w:rPr>
          <w:rFonts w:ascii="Times New Roman" w:hAnsi="Times New Roman"/>
          <w:sz w:val="24"/>
          <w:szCs w:val="24"/>
        </w:rPr>
      </w:pPr>
      <w:hyperlink r:id="rId6" w:history="1">
        <w:r w:rsidR="00A81087" w:rsidRPr="00A81087">
          <w:rPr>
            <w:rStyle w:val="Hyperlink"/>
            <w:rFonts w:ascii="Times New Roman" w:hAnsi="Times New Roman"/>
            <w:sz w:val="24"/>
            <w:szCs w:val="24"/>
          </w:rPr>
          <w:t>72 P.S. § 5570a</w:t>
        </w:r>
      </w:hyperlink>
    </w:p>
    <w:p w:rsidR="00A81087" w:rsidRPr="00A81087" w:rsidRDefault="009D7DBD" w:rsidP="00A81087">
      <w:pPr>
        <w:pStyle w:val="ListParagraph"/>
        <w:numPr>
          <w:ilvl w:val="1"/>
          <w:numId w:val="1"/>
        </w:numPr>
        <w:rPr>
          <w:rFonts w:ascii="Times New Roman" w:hAnsi="Times New Roman"/>
          <w:sz w:val="24"/>
          <w:szCs w:val="24"/>
        </w:rPr>
      </w:pPr>
      <w:hyperlink r:id="rId7" w:history="1">
        <w:r w:rsidR="00A81087" w:rsidRPr="00A81087">
          <w:rPr>
            <w:rStyle w:val="Hyperlink"/>
            <w:rFonts w:ascii="Times New Roman" w:hAnsi="Times New Roman"/>
            <w:sz w:val="24"/>
            <w:szCs w:val="24"/>
          </w:rPr>
          <w:t>72 P.S. § 5575.11</w:t>
        </w:r>
      </w:hyperlink>
    </w:p>
    <w:p w:rsidR="001942F7" w:rsidRPr="00A81087" w:rsidRDefault="009D7DBD" w:rsidP="00A81087">
      <w:pPr>
        <w:pStyle w:val="ListParagraph"/>
        <w:numPr>
          <w:ilvl w:val="1"/>
          <w:numId w:val="1"/>
        </w:numPr>
        <w:rPr>
          <w:rFonts w:ascii="Times New Roman" w:hAnsi="Times New Roman"/>
          <w:sz w:val="24"/>
          <w:szCs w:val="24"/>
        </w:rPr>
      </w:pPr>
      <w:hyperlink r:id="rId8" w:history="1">
        <w:r w:rsidR="00A81087" w:rsidRPr="00A81087">
          <w:rPr>
            <w:rStyle w:val="Hyperlink"/>
            <w:rFonts w:ascii="Times New Roman" w:hAnsi="Times New Roman"/>
            <w:sz w:val="24"/>
            <w:szCs w:val="24"/>
          </w:rPr>
          <w:t>72 P.S. § 7269</w:t>
        </w:r>
      </w:hyperlink>
    </w:p>
    <w:p w:rsidR="00A81087" w:rsidRPr="00A81087" w:rsidRDefault="009D7DBD" w:rsidP="00A81087">
      <w:pPr>
        <w:pStyle w:val="ListParagraph"/>
        <w:numPr>
          <w:ilvl w:val="1"/>
          <w:numId w:val="1"/>
        </w:numPr>
        <w:rPr>
          <w:rFonts w:ascii="Times New Roman" w:hAnsi="Times New Roman"/>
          <w:sz w:val="24"/>
          <w:szCs w:val="24"/>
        </w:rPr>
      </w:pPr>
      <w:hyperlink r:id="rId9" w:history="1">
        <w:r w:rsidR="00A81087" w:rsidRPr="00A81087">
          <w:rPr>
            <w:rStyle w:val="Hyperlink"/>
            <w:rFonts w:ascii="Times New Roman" w:hAnsi="Times New Roman"/>
            <w:sz w:val="24"/>
            <w:szCs w:val="24"/>
          </w:rPr>
          <w:t>72 P.S. § 7352.1</w:t>
        </w:r>
      </w:hyperlink>
    </w:p>
    <w:p w:rsidR="00A81087" w:rsidRPr="00A81087" w:rsidRDefault="00A81087" w:rsidP="00A81087">
      <w:pPr>
        <w:rPr>
          <w:rFonts w:ascii="Times New Roman" w:hAnsi="Times New Roman"/>
          <w:sz w:val="24"/>
          <w:szCs w:val="24"/>
        </w:rPr>
      </w:pPr>
    </w:p>
    <w:p w:rsidR="009B723C" w:rsidRDefault="00CA28FE" w:rsidP="00243193">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What is the statute/law/guidance (internal memorandum to employees reviewing PA requests) that o</w:t>
      </w:r>
      <w:r w:rsidR="001942F7" w:rsidRPr="00243193">
        <w:rPr>
          <w:rFonts w:ascii="Times New Roman" w:hAnsi="Times New Roman"/>
          <w:b/>
          <w:color w:val="2E74B5" w:themeColor="accent1" w:themeShade="BF"/>
          <w:sz w:val="24"/>
          <w:szCs w:val="24"/>
        </w:rPr>
        <w:t xml:space="preserve">utlines what justifies relief? </w:t>
      </w:r>
      <w:r w:rsidRPr="00243193">
        <w:rPr>
          <w:rFonts w:ascii="Times New Roman" w:hAnsi="Times New Roman"/>
          <w:b/>
          <w:color w:val="2E74B5" w:themeColor="accent1" w:themeShade="BF"/>
          <w:sz w:val="24"/>
          <w:szCs w:val="24"/>
        </w:rPr>
        <w:t xml:space="preserve">For example: </w:t>
      </w:r>
    </w:p>
    <w:p w:rsidR="00243193" w:rsidRPr="00E24E14" w:rsidRDefault="00CA28FE" w:rsidP="00E24E14">
      <w:pPr>
        <w:pStyle w:val="ListParagraph"/>
        <w:numPr>
          <w:ilvl w:val="1"/>
          <w:numId w:val="1"/>
        </w:numPr>
        <w:rPr>
          <w:rFonts w:ascii="Times New Roman" w:hAnsi="Times New Roman"/>
          <w:sz w:val="24"/>
          <w:szCs w:val="24"/>
        </w:rPr>
      </w:pPr>
      <w:r w:rsidRPr="009B723C">
        <w:rPr>
          <w:rFonts w:ascii="Times New Roman" w:hAnsi="Times New Roman"/>
          <w:sz w:val="24"/>
          <w:szCs w:val="24"/>
        </w:rPr>
        <w:t xml:space="preserve">The </w:t>
      </w:r>
      <w:r w:rsidR="00CF58BD">
        <w:rPr>
          <w:rFonts w:ascii="Times New Roman" w:hAnsi="Times New Roman"/>
          <w:sz w:val="24"/>
          <w:szCs w:val="24"/>
        </w:rPr>
        <w:t>Pennsylvania House Committee recently passed House Bill 1888, providing a tax amnesty for fiscal year beginning July 1, 2016, and ending June 30, 2017. Also there are s</w:t>
      </w:r>
      <w:r w:rsidR="00A81087">
        <w:rPr>
          <w:rFonts w:ascii="Times New Roman" w:hAnsi="Times New Roman"/>
          <w:sz w:val="24"/>
          <w:szCs w:val="24"/>
        </w:rPr>
        <w:t>everal</w:t>
      </w:r>
      <w:r w:rsidRPr="009B723C">
        <w:rPr>
          <w:rFonts w:ascii="Times New Roman" w:hAnsi="Times New Roman"/>
          <w:sz w:val="24"/>
          <w:szCs w:val="24"/>
        </w:rPr>
        <w:t xml:space="preserve"> sta</w:t>
      </w:r>
      <w:r w:rsidR="00E24E14">
        <w:rPr>
          <w:rFonts w:ascii="Times New Roman" w:hAnsi="Times New Roman"/>
          <w:sz w:val="24"/>
          <w:szCs w:val="24"/>
        </w:rPr>
        <w:t xml:space="preserve">tutes that authorize abatement of interest and case law that authorizes and defines reasonable cause. </w:t>
      </w:r>
      <w:r w:rsidR="00E24E14" w:rsidRPr="00232DDB">
        <w:rPr>
          <w:rFonts w:ascii="Times New Roman" w:hAnsi="Times New Roman"/>
          <w:sz w:val="24"/>
          <w:szCs w:val="24"/>
          <w:u w:val="single"/>
        </w:rPr>
        <w:t>S</w:t>
      </w:r>
      <w:r w:rsidR="00232DDB" w:rsidRPr="00232DDB">
        <w:rPr>
          <w:rFonts w:ascii="Times New Roman" w:hAnsi="Times New Roman"/>
          <w:sz w:val="24"/>
          <w:szCs w:val="24"/>
          <w:u w:val="single"/>
        </w:rPr>
        <w:t>ee</w:t>
      </w:r>
      <w:r w:rsidR="00E24E14">
        <w:rPr>
          <w:rFonts w:ascii="Times New Roman" w:hAnsi="Times New Roman"/>
          <w:sz w:val="24"/>
          <w:szCs w:val="24"/>
        </w:rPr>
        <w:t xml:space="preserve"> the attachments</w:t>
      </w:r>
      <w:r w:rsidR="00A81087">
        <w:rPr>
          <w:rFonts w:ascii="Times New Roman" w:hAnsi="Times New Roman"/>
          <w:sz w:val="24"/>
          <w:szCs w:val="24"/>
        </w:rPr>
        <w:t xml:space="preserve"> in 2 above.</w:t>
      </w:r>
    </w:p>
    <w:p w:rsidR="001942F7" w:rsidRPr="006C63A7" w:rsidRDefault="001942F7" w:rsidP="006C63A7">
      <w:pPr>
        <w:pStyle w:val="ListParagraph"/>
        <w:ind w:left="1440"/>
        <w:rPr>
          <w:rFonts w:ascii="Times New Roman" w:eastAsia="Times New Roman" w:hAnsi="Times New Roman"/>
          <w:sz w:val="24"/>
          <w:szCs w:val="24"/>
        </w:rPr>
      </w:pPr>
    </w:p>
    <w:p w:rsidR="00CA28FE" w:rsidRPr="00243193" w:rsidRDefault="00CA28FE" w:rsidP="001942F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DA3A23" w:rsidRPr="00DA3A23" w:rsidRDefault="00DA3A23" w:rsidP="00DA3A23">
      <w:pPr>
        <w:pStyle w:val="ListParagraph"/>
        <w:numPr>
          <w:ilvl w:val="1"/>
          <w:numId w:val="1"/>
        </w:numPr>
        <w:rPr>
          <w:rFonts w:ascii="Times New Roman" w:eastAsia="Times New Roman" w:hAnsi="Times New Roman"/>
          <w:sz w:val="24"/>
          <w:szCs w:val="24"/>
        </w:rPr>
      </w:pPr>
      <w:r>
        <w:rPr>
          <w:rFonts w:ascii="Times New Roman" w:eastAsia="Times New Roman" w:hAnsi="Times New Roman"/>
          <w:sz w:val="24"/>
          <w:szCs w:val="24"/>
        </w:rPr>
        <w:t xml:space="preserve">There is </w:t>
      </w:r>
      <w:r w:rsidR="009D7DBD">
        <w:rPr>
          <w:rFonts w:ascii="Times New Roman" w:eastAsia="Times New Roman" w:hAnsi="Times New Roman"/>
          <w:sz w:val="24"/>
          <w:szCs w:val="24"/>
        </w:rPr>
        <w:t xml:space="preserve">also </w:t>
      </w:r>
      <w:bookmarkStart w:id="0" w:name="_GoBack"/>
      <w:bookmarkEnd w:id="0"/>
      <w:r>
        <w:rPr>
          <w:rFonts w:ascii="Times New Roman" w:eastAsia="Times New Roman" w:hAnsi="Times New Roman"/>
          <w:sz w:val="24"/>
          <w:szCs w:val="24"/>
        </w:rPr>
        <w:t xml:space="preserve">a Voluntary Disclosure Program designed to provide an opportunity for businesses </w:t>
      </w:r>
      <w:r w:rsidRPr="00DA3A23">
        <w:rPr>
          <w:rFonts w:ascii="Times New Roman" w:eastAsia="Times New Roman" w:hAnsi="Times New Roman"/>
          <w:sz w:val="24"/>
          <w:szCs w:val="24"/>
        </w:rPr>
        <w:t>and individuals who recently</w:t>
      </w:r>
      <w:r>
        <w:rPr>
          <w:rFonts w:ascii="Times New Roman" w:eastAsia="Times New Roman" w:hAnsi="Times New Roman"/>
          <w:sz w:val="24"/>
          <w:szCs w:val="24"/>
        </w:rPr>
        <w:t xml:space="preserve"> </w:t>
      </w:r>
      <w:r w:rsidRPr="00DA3A23">
        <w:rPr>
          <w:rFonts w:ascii="Times New Roman" w:eastAsia="Times New Roman" w:hAnsi="Times New Roman"/>
          <w:sz w:val="24"/>
          <w:szCs w:val="24"/>
        </w:rPr>
        <w:t>became aware of Pennsylvania tax obligations</w:t>
      </w:r>
      <w:r w:rsidRPr="00DA3A23">
        <w:rPr>
          <w:rFonts w:ascii="Times New Roman" w:eastAsia="Times New Roman" w:hAnsi="Times New Roman"/>
          <w:sz w:val="24"/>
          <w:szCs w:val="24"/>
        </w:rPr>
        <w:t xml:space="preserve"> </w:t>
      </w:r>
      <w:r w:rsidRPr="00DA3A23">
        <w:rPr>
          <w:rFonts w:ascii="Times New Roman" w:eastAsia="Times New Roman" w:hAnsi="Times New Roman"/>
          <w:sz w:val="24"/>
          <w:szCs w:val="24"/>
        </w:rPr>
        <w:t>to come forward and meet such obligations</w:t>
      </w:r>
      <w:r w:rsidRPr="00DA3A23">
        <w:rPr>
          <w:rFonts w:ascii="Times New Roman" w:eastAsia="Times New Roman" w:hAnsi="Times New Roman"/>
          <w:sz w:val="24"/>
          <w:szCs w:val="24"/>
        </w:rPr>
        <w:t xml:space="preserve"> </w:t>
      </w:r>
      <w:r w:rsidRPr="00DA3A23">
        <w:rPr>
          <w:rFonts w:ascii="Times New Roman" w:eastAsia="Times New Roman" w:hAnsi="Times New Roman"/>
          <w:sz w:val="24"/>
          <w:szCs w:val="24"/>
        </w:rPr>
        <w:t>voluntarily, without having to pay penalties.</w:t>
      </w:r>
      <w:r>
        <w:rPr>
          <w:rFonts w:ascii="Times New Roman" w:eastAsia="Times New Roman" w:hAnsi="Times New Roman"/>
          <w:sz w:val="24"/>
          <w:szCs w:val="24"/>
        </w:rPr>
        <w:t xml:space="preserve"> </w:t>
      </w:r>
      <w:r w:rsidRPr="00DA3A23">
        <w:rPr>
          <w:rFonts w:ascii="Times New Roman" w:eastAsia="Times New Roman" w:hAnsi="Times New Roman"/>
          <w:sz w:val="24"/>
          <w:szCs w:val="24"/>
          <w:u w:val="single"/>
        </w:rPr>
        <w:t>See</w:t>
      </w:r>
      <w:r>
        <w:rPr>
          <w:rFonts w:ascii="Times New Roman" w:eastAsia="Times New Roman" w:hAnsi="Times New Roman"/>
          <w:sz w:val="24"/>
          <w:szCs w:val="24"/>
        </w:rPr>
        <w:t xml:space="preserve"> </w:t>
      </w:r>
      <w:hyperlink r:id="rId10" w:history="1">
        <w:r w:rsidRPr="00DA3A23">
          <w:rPr>
            <w:rStyle w:val="Hyperlink"/>
            <w:rFonts w:ascii="Times New Roman" w:eastAsia="Times New Roman" w:hAnsi="Times New Roman"/>
            <w:sz w:val="24"/>
            <w:szCs w:val="24"/>
          </w:rPr>
          <w:t>Voluntary Disclosure Program</w:t>
        </w:r>
      </w:hyperlink>
    </w:p>
    <w:p w:rsidR="00DA3A23" w:rsidRPr="009D7DBD" w:rsidRDefault="00DA3A23" w:rsidP="009D7DBD">
      <w:pPr>
        <w:pStyle w:val="ListParagraph"/>
        <w:numPr>
          <w:ilvl w:val="1"/>
          <w:numId w:val="1"/>
        </w:numPr>
        <w:rPr>
          <w:rFonts w:ascii="Times New Roman" w:eastAsia="Times New Roman" w:hAnsi="Times New Roman"/>
          <w:sz w:val="24"/>
          <w:szCs w:val="24"/>
        </w:rPr>
      </w:pPr>
      <w:r w:rsidRPr="00DA3A23">
        <w:rPr>
          <w:rFonts w:ascii="Times New Roman" w:eastAsia="Times New Roman" w:hAnsi="Times New Roman"/>
          <w:sz w:val="24"/>
          <w:szCs w:val="24"/>
        </w:rPr>
        <w:t>GENERAL INFORMATION</w:t>
      </w:r>
      <w:r w:rsidR="009D7DBD">
        <w:rPr>
          <w:rFonts w:ascii="Times New Roman" w:eastAsia="Times New Roman" w:hAnsi="Times New Roman"/>
          <w:sz w:val="24"/>
          <w:szCs w:val="24"/>
        </w:rPr>
        <w:t xml:space="preserve"> – </w:t>
      </w:r>
      <w:r w:rsidRPr="009D7DBD">
        <w:rPr>
          <w:rFonts w:ascii="Times New Roman" w:eastAsia="Times New Roman" w:hAnsi="Times New Roman"/>
          <w:sz w:val="24"/>
          <w:szCs w:val="24"/>
        </w:rPr>
        <w:t>A taxpayer must provide the following</w:t>
      </w:r>
      <w:r w:rsid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information to the department so it may</w:t>
      </w:r>
      <w:r w:rsid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determine the taxpayer’s eligibility for the</w:t>
      </w:r>
      <w:r w:rsid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Voluntary Disclosure Program:</w:t>
      </w:r>
    </w:p>
    <w:p w:rsidR="00DA3A23" w:rsidRPr="009D7DBD" w:rsidRDefault="00DA3A23" w:rsidP="009D7DBD">
      <w:pPr>
        <w:pStyle w:val="ListParagraph"/>
        <w:numPr>
          <w:ilvl w:val="2"/>
          <w:numId w:val="12"/>
        </w:numPr>
        <w:rPr>
          <w:rFonts w:ascii="Times New Roman" w:eastAsia="Times New Roman" w:hAnsi="Times New Roman"/>
          <w:sz w:val="24"/>
          <w:szCs w:val="24"/>
        </w:rPr>
      </w:pPr>
      <w:r w:rsidRPr="009D7DBD">
        <w:rPr>
          <w:rFonts w:ascii="Times New Roman" w:eastAsia="Times New Roman" w:hAnsi="Times New Roman"/>
          <w:sz w:val="24"/>
          <w:szCs w:val="24"/>
        </w:rPr>
        <w:t>The type(s) of tax due;</w:t>
      </w:r>
    </w:p>
    <w:p w:rsidR="00DA3A23" w:rsidRPr="009D7DBD" w:rsidRDefault="00DA3A23" w:rsidP="009D7DBD">
      <w:pPr>
        <w:pStyle w:val="ListParagraph"/>
        <w:numPr>
          <w:ilvl w:val="2"/>
          <w:numId w:val="12"/>
        </w:numPr>
        <w:rPr>
          <w:rFonts w:ascii="Times New Roman" w:eastAsia="Times New Roman" w:hAnsi="Times New Roman"/>
          <w:sz w:val="24"/>
          <w:szCs w:val="24"/>
        </w:rPr>
      </w:pPr>
      <w:r w:rsidRPr="009D7DBD">
        <w:rPr>
          <w:rFonts w:ascii="Times New Roman" w:eastAsia="Times New Roman" w:hAnsi="Times New Roman"/>
          <w:sz w:val="24"/>
          <w:szCs w:val="24"/>
        </w:rPr>
        <w:t>The date(s) the taxpayer’s tax liabilities</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began;</w:t>
      </w:r>
    </w:p>
    <w:p w:rsidR="00DA3A23" w:rsidRPr="009D7DBD" w:rsidRDefault="00DA3A23" w:rsidP="009D7DBD">
      <w:pPr>
        <w:pStyle w:val="ListParagraph"/>
        <w:numPr>
          <w:ilvl w:val="2"/>
          <w:numId w:val="12"/>
        </w:numPr>
        <w:rPr>
          <w:rFonts w:ascii="Times New Roman" w:eastAsia="Times New Roman" w:hAnsi="Times New Roman"/>
          <w:sz w:val="24"/>
          <w:szCs w:val="24"/>
        </w:rPr>
      </w:pPr>
      <w:r w:rsidRPr="009D7DBD">
        <w:rPr>
          <w:rFonts w:ascii="Times New Roman" w:eastAsia="Times New Roman" w:hAnsi="Times New Roman"/>
          <w:sz w:val="24"/>
          <w:szCs w:val="24"/>
        </w:rPr>
        <w:t>A detailed description of the taxpayer’s</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activities in Pennsylvania and information</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on any products sold or services</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provided;</w:t>
      </w:r>
    </w:p>
    <w:p w:rsidR="00DA3A23" w:rsidRPr="009D7DBD" w:rsidRDefault="00DA3A23" w:rsidP="009D7DBD">
      <w:pPr>
        <w:pStyle w:val="ListParagraph"/>
        <w:numPr>
          <w:ilvl w:val="2"/>
          <w:numId w:val="12"/>
        </w:numPr>
        <w:rPr>
          <w:rFonts w:ascii="Times New Roman" w:eastAsia="Times New Roman" w:hAnsi="Times New Roman"/>
          <w:sz w:val="24"/>
          <w:szCs w:val="24"/>
        </w:rPr>
      </w:pPr>
      <w:r w:rsidRPr="009D7DBD">
        <w:rPr>
          <w:rFonts w:ascii="Times New Roman" w:eastAsia="Times New Roman" w:hAnsi="Times New Roman"/>
          <w:sz w:val="24"/>
          <w:szCs w:val="24"/>
        </w:rPr>
        <w:t>An explanation of the taxpayer’s failure</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to file and pay past-due taxes;</w:t>
      </w:r>
    </w:p>
    <w:p w:rsidR="00DA3A23" w:rsidRPr="009D7DBD" w:rsidRDefault="00DA3A23" w:rsidP="009D7DBD">
      <w:pPr>
        <w:pStyle w:val="ListParagraph"/>
        <w:numPr>
          <w:ilvl w:val="2"/>
          <w:numId w:val="12"/>
        </w:numPr>
        <w:rPr>
          <w:rFonts w:ascii="Times New Roman" w:eastAsia="Times New Roman" w:hAnsi="Times New Roman"/>
          <w:sz w:val="24"/>
          <w:szCs w:val="24"/>
        </w:rPr>
      </w:pPr>
      <w:r w:rsidRPr="009D7DBD">
        <w:rPr>
          <w:rFonts w:ascii="Times New Roman" w:eastAsia="Times New Roman" w:hAnsi="Times New Roman"/>
          <w:sz w:val="24"/>
          <w:szCs w:val="24"/>
        </w:rPr>
        <w:t>Verification that the taxpayer has not</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been previously contacted by the</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department regarding the tax liability;</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and</w:t>
      </w:r>
    </w:p>
    <w:p w:rsidR="00DA3A23" w:rsidRPr="009D7DBD" w:rsidRDefault="00DA3A23" w:rsidP="009D7DBD">
      <w:pPr>
        <w:pStyle w:val="ListParagraph"/>
        <w:numPr>
          <w:ilvl w:val="2"/>
          <w:numId w:val="12"/>
        </w:numPr>
        <w:rPr>
          <w:rFonts w:ascii="Times New Roman" w:eastAsia="Times New Roman" w:hAnsi="Times New Roman"/>
          <w:sz w:val="24"/>
          <w:szCs w:val="24"/>
        </w:rPr>
      </w:pPr>
      <w:r w:rsidRPr="009D7DBD">
        <w:rPr>
          <w:rFonts w:ascii="Times New Roman" w:eastAsia="Times New Roman" w:hAnsi="Times New Roman"/>
          <w:sz w:val="24"/>
          <w:szCs w:val="24"/>
        </w:rPr>
        <w:t>A completed Business Activities</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Questionnaire (DAS-77), available from</w:t>
      </w:r>
      <w:r w:rsidR="009D7DBD" w:rsidRPr="009D7DBD">
        <w:rPr>
          <w:rFonts w:ascii="Times New Roman" w:eastAsia="Times New Roman" w:hAnsi="Times New Roman"/>
          <w:sz w:val="24"/>
          <w:szCs w:val="24"/>
        </w:rPr>
        <w:t xml:space="preserve"> </w:t>
      </w:r>
      <w:r w:rsidRPr="009D7DBD">
        <w:rPr>
          <w:rFonts w:ascii="Times New Roman" w:eastAsia="Times New Roman" w:hAnsi="Times New Roman"/>
          <w:sz w:val="24"/>
          <w:szCs w:val="24"/>
        </w:rPr>
        <w:t>the Voluntary Disclosure Office.</w:t>
      </w:r>
    </w:p>
    <w:p w:rsidR="005B17EB" w:rsidRPr="001942F7" w:rsidRDefault="005B17EB" w:rsidP="005B17EB">
      <w:pPr>
        <w:pStyle w:val="ListParagraph"/>
        <w:ind w:left="1440"/>
        <w:rPr>
          <w:rFonts w:ascii="Times New Roman" w:hAnsi="Times New Roman"/>
          <w:b/>
          <w:sz w:val="24"/>
          <w:szCs w:val="24"/>
        </w:rPr>
      </w:pPr>
    </w:p>
    <w:p w:rsidR="00CA28FE" w:rsidRPr="00243193" w:rsidRDefault="00CA28FE" w:rsidP="001942F7">
      <w:pPr>
        <w:pStyle w:val="ListParagraph"/>
        <w:numPr>
          <w:ilvl w:val="0"/>
          <w:numId w:val="1"/>
        </w:numPr>
        <w:rPr>
          <w:rFonts w:ascii="Times New Roman" w:hAnsi="Times New Roman"/>
          <w:b/>
          <w:color w:val="2E74B5" w:themeColor="accent1" w:themeShade="BF"/>
          <w:sz w:val="24"/>
          <w:szCs w:val="24"/>
        </w:rPr>
      </w:pPr>
      <w:r w:rsidRPr="00243193">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DA3A23" w:rsidRDefault="00DA3A23" w:rsidP="00DA3A23">
      <w:pPr>
        <w:pStyle w:val="ListParagraph"/>
        <w:numPr>
          <w:ilvl w:val="1"/>
          <w:numId w:val="1"/>
        </w:numPr>
        <w:rPr>
          <w:rFonts w:ascii="Times New Roman" w:eastAsia="Times New Roman" w:hAnsi="Times New Roman"/>
          <w:sz w:val="24"/>
          <w:szCs w:val="24"/>
          <w:lang w:val="en"/>
        </w:rPr>
      </w:pPr>
      <w:r w:rsidRPr="00DA3A23">
        <w:rPr>
          <w:rFonts w:ascii="Times New Roman" w:eastAsia="Times New Roman" w:hAnsi="Times New Roman"/>
          <w:sz w:val="24"/>
          <w:szCs w:val="24"/>
          <w:lang w:val="en"/>
        </w:rPr>
        <w:t>Taxpayers interested in participating in the</w:t>
      </w:r>
      <w:r>
        <w:rPr>
          <w:rFonts w:ascii="Times New Roman" w:eastAsia="Times New Roman" w:hAnsi="Times New Roman"/>
          <w:sz w:val="24"/>
          <w:szCs w:val="24"/>
          <w:lang w:val="en"/>
        </w:rPr>
        <w:t xml:space="preserve"> </w:t>
      </w:r>
      <w:r w:rsidRPr="00DA3A23">
        <w:rPr>
          <w:rFonts w:ascii="Times New Roman" w:eastAsia="Times New Roman" w:hAnsi="Times New Roman"/>
          <w:sz w:val="24"/>
          <w:szCs w:val="24"/>
          <w:lang w:val="en"/>
        </w:rPr>
        <w:t>Voluntary Disclosure Program should first</w:t>
      </w:r>
      <w:r>
        <w:rPr>
          <w:rFonts w:ascii="Times New Roman" w:eastAsia="Times New Roman" w:hAnsi="Times New Roman"/>
          <w:sz w:val="24"/>
          <w:szCs w:val="24"/>
          <w:lang w:val="en"/>
        </w:rPr>
        <w:t xml:space="preserve"> </w:t>
      </w:r>
      <w:r w:rsidRPr="00DA3A23">
        <w:rPr>
          <w:rFonts w:ascii="Times New Roman" w:eastAsia="Times New Roman" w:hAnsi="Times New Roman"/>
          <w:sz w:val="24"/>
          <w:szCs w:val="24"/>
          <w:lang w:val="en"/>
        </w:rPr>
        <w:t>contact the Voluntary Disclosure Office to</w:t>
      </w:r>
      <w:r>
        <w:rPr>
          <w:rFonts w:ascii="Times New Roman" w:eastAsia="Times New Roman" w:hAnsi="Times New Roman"/>
          <w:sz w:val="24"/>
          <w:szCs w:val="24"/>
          <w:lang w:val="en"/>
        </w:rPr>
        <w:t xml:space="preserve"> </w:t>
      </w:r>
      <w:r w:rsidRPr="00DA3A23">
        <w:rPr>
          <w:rFonts w:ascii="Times New Roman" w:eastAsia="Times New Roman" w:hAnsi="Times New Roman"/>
          <w:sz w:val="24"/>
          <w:szCs w:val="24"/>
          <w:lang w:val="en"/>
        </w:rPr>
        <w:t xml:space="preserve">be assigned a case number. </w:t>
      </w:r>
      <w:r w:rsidRPr="00DA3A23">
        <w:rPr>
          <w:rFonts w:ascii="Times New Roman" w:eastAsia="Times New Roman" w:hAnsi="Times New Roman"/>
          <w:sz w:val="24"/>
          <w:szCs w:val="24"/>
          <w:lang w:val="en"/>
        </w:rPr>
        <w:lastRenderedPageBreak/>
        <w:t>Application</w:t>
      </w:r>
      <w:r>
        <w:rPr>
          <w:rFonts w:ascii="Times New Roman" w:eastAsia="Times New Roman" w:hAnsi="Times New Roman"/>
          <w:sz w:val="24"/>
          <w:szCs w:val="24"/>
          <w:lang w:val="en"/>
        </w:rPr>
        <w:t xml:space="preserve"> </w:t>
      </w:r>
      <w:r w:rsidRPr="00DA3A23">
        <w:rPr>
          <w:rFonts w:ascii="Times New Roman" w:eastAsia="Times New Roman" w:hAnsi="Times New Roman"/>
          <w:sz w:val="24"/>
          <w:szCs w:val="24"/>
          <w:lang w:val="en"/>
        </w:rPr>
        <w:t>instructions and a Business Activities</w:t>
      </w:r>
      <w:r>
        <w:rPr>
          <w:rFonts w:ascii="Times New Roman" w:eastAsia="Times New Roman" w:hAnsi="Times New Roman"/>
          <w:sz w:val="24"/>
          <w:szCs w:val="24"/>
          <w:lang w:val="en"/>
        </w:rPr>
        <w:t xml:space="preserve"> </w:t>
      </w:r>
      <w:r w:rsidRPr="00DA3A23">
        <w:rPr>
          <w:rFonts w:ascii="Times New Roman" w:eastAsia="Times New Roman" w:hAnsi="Times New Roman"/>
          <w:sz w:val="24"/>
          <w:szCs w:val="24"/>
          <w:lang w:val="en"/>
        </w:rPr>
        <w:t>Questionnaire (DAS-77) will then be provided.</w:t>
      </w:r>
    </w:p>
    <w:p w:rsidR="00DA3A23" w:rsidRPr="00DA3A23" w:rsidRDefault="00DA3A23" w:rsidP="00DA3A23">
      <w:pPr>
        <w:pStyle w:val="ListParagraph"/>
        <w:ind w:left="1440"/>
        <w:rPr>
          <w:rFonts w:ascii="Times New Roman" w:eastAsia="Times New Roman" w:hAnsi="Times New Roman"/>
          <w:sz w:val="24"/>
          <w:szCs w:val="24"/>
          <w:lang w:val="en"/>
        </w:rPr>
      </w:pPr>
    </w:p>
    <w:p w:rsidR="00DA3A23" w:rsidRDefault="00DA3A23" w:rsidP="00DA3A23">
      <w:pPr>
        <w:spacing w:after="0" w:line="240" w:lineRule="auto"/>
        <w:ind w:left="1800" w:firstLine="360"/>
        <w:rPr>
          <w:rFonts w:ascii="Times New Roman" w:eastAsia="Times New Roman" w:hAnsi="Times New Roman"/>
          <w:sz w:val="24"/>
          <w:szCs w:val="24"/>
          <w:lang w:val="en"/>
        </w:rPr>
      </w:pPr>
      <w:r w:rsidRPr="00DA3A23">
        <w:rPr>
          <w:rFonts w:ascii="Times New Roman" w:eastAsia="Times New Roman" w:hAnsi="Times New Roman"/>
          <w:sz w:val="24"/>
          <w:szCs w:val="24"/>
          <w:lang w:val="en"/>
        </w:rPr>
        <w:t>Voluntary Disclosure Liaison Officer</w:t>
      </w:r>
    </w:p>
    <w:p w:rsidR="00DA3A23" w:rsidRPr="00DA3A23" w:rsidRDefault="00DA3A23" w:rsidP="00DA3A23">
      <w:pPr>
        <w:spacing w:after="0" w:line="240" w:lineRule="auto"/>
        <w:ind w:left="2160"/>
        <w:rPr>
          <w:rFonts w:ascii="Times New Roman" w:eastAsia="Times New Roman" w:hAnsi="Times New Roman"/>
          <w:sz w:val="24"/>
          <w:szCs w:val="24"/>
          <w:lang w:val="en"/>
        </w:rPr>
      </w:pPr>
      <w:r w:rsidRPr="00DA3A23">
        <w:rPr>
          <w:rFonts w:ascii="Times New Roman" w:eastAsia="Times New Roman" w:hAnsi="Times New Roman"/>
          <w:sz w:val="24"/>
          <w:szCs w:val="24"/>
          <w:lang w:val="en"/>
        </w:rPr>
        <w:t>PENNSYLVANIA DEPARTMENT OF REVENUE</w:t>
      </w:r>
    </w:p>
    <w:p w:rsidR="00DA3A23" w:rsidRPr="00DA3A23" w:rsidRDefault="00DA3A23" w:rsidP="00DA3A23">
      <w:pPr>
        <w:spacing w:after="0" w:line="240" w:lineRule="auto"/>
        <w:ind w:left="2160"/>
        <w:rPr>
          <w:rFonts w:ascii="Times New Roman" w:eastAsia="Times New Roman" w:hAnsi="Times New Roman"/>
          <w:sz w:val="24"/>
          <w:szCs w:val="24"/>
          <w:lang w:val="en"/>
        </w:rPr>
      </w:pPr>
      <w:r w:rsidRPr="00DA3A23">
        <w:rPr>
          <w:rFonts w:ascii="Times New Roman" w:eastAsia="Times New Roman" w:hAnsi="Times New Roman"/>
          <w:sz w:val="24"/>
          <w:szCs w:val="24"/>
          <w:lang w:val="en"/>
        </w:rPr>
        <w:t>VOLUNTARY DISCLOSURE PROGRAM</w:t>
      </w:r>
    </w:p>
    <w:p w:rsidR="00DA3A23" w:rsidRPr="00DA3A23" w:rsidRDefault="00DA3A23" w:rsidP="00DA3A23">
      <w:pPr>
        <w:spacing w:after="0" w:line="240" w:lineRule="auto"/>
        <w:ind w:left="2160"/>
        <w:rPr>
          <w:rFonts w:ascii="Times New Roman" w:eastAsia="Times New Roman" w:hAnsi="Times New Roman"/>
          <w:sz w:val="24"/>
          <w:szCs w:val="24"/>
          <w:lang w:val="en"/>
        </w:rPr>
      </w:pPr>
      <w:r w:rsidRPr="00DA3A23">
        <w:rPr>
          <w:rFonts w:ascii="Times New Roman" w:eastAsia="Times New Roman" w:hAnsi="Times New Roman"/>
          <w:sz w:val="24"/>
          <w:szCs w:val="24"/>
          <w:lang w:val="en"/>
        </w:rPr>
        <w:t>PO BOX 281100</w:t>
      </w:r>
    </w:p>
    <w:p w:rsidR="00DA3A23" w:rsidRDefault="00DA3A23" w:rsidP="00DA3A23">
      <w:pPr>
        <w:spacing w:after="0" w:line="240" w:lineRule="auto"/>
        <w:ind w:left="2160"/>
        <w:rPr>
          <w:rFonts w:ascii="Times New Roman" w:eastAsia="Times New Roman" w:hAnsi="Times New Roman"/>
          <w:sz w:val="24"/>
          <w:szCs w:val="24"/>
          <w:lang w:val="en"/>
        </w:rPr>
      </w:pPr>
      <w:r w:rsidRPr="00DA3A23">
        <w:rPr>
          <w:rFonts w:ascii="Times New Roman" w:eastAsia="Times New Roman" w:hAnsi="Times New Roman"/>
          <w:sz w:val="24"/>
          <w:szCs w:val="24"/>
          <w:lang w:val="en"/>
        </w:rPr>
        <w:t>HARRISBURG, PA 17128-1100</w:t>
      </w:r>
    </w:p>
    <w:p w:rsidR="00DA3A23" w:rsidRDefault="00DA3A23" w:rsidP="00DA3A23">
      <w:pPr>
        <w:spacing w:after="0" w:line="240" w:lineRule="auto"/>
        <w:ind w:left="1080"/>
        <w:rPr>
          <w:rFonts w:ascii="Times New Roman" w:eastAsia="Times New Roman" w:hAnsi="Times New Roman"/>
          <w:sz w:val="24"/>
          <w:szCs w:val="24"/>
          <w:lang w:val="en"/>
        </w:rPr>
      </w:pPr>
    </w:p>
    <w:sectPr w:rsidR="00DA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45AB"/>
    <w:multiLevelType w:val="multilevel"/>
    <w:tmpl w:val="01B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57655"/>
    <w:multiLevelType w:val="multilevel"/>
    <w:tmpl w:val="F76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3457"/>
    <w:multiLevelType w:val="multilevel"/>
    <w:tmpl w:val="793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F6380"/>
    <w:multiLevelType w:val="multilevel"/>
    <w:tmpl w:val="C21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4D7"/>
    <w:multiLevelType w:val="multilevel"/>
    <w:tmpl w:val="7FFC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5592C"/>
    <w:multiLevelType w:val="hybridMultilevel"/>
    <w:tmpl w:val="8B76B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6094D"/>
    <w:multiLevelType w:val="multilevel"/>
    <w:tmpl w:val="20C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92D70"/>
    <w:multiLevelType w:val="multilevel"/>
    <w:tmpl w:val="9F3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950563"/>
    <w:multiLevelType w:val="hybridMultilevel"/>
    <w:tmpl w:val="A57A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D66F4"/>
    <w:multiLevelType w:val="multilevel"/>
    <w:tmpl w:val="C19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6"/>
  </w:num>
  <w:num w:numId="5">
    <w:abstractNumId w:val="3"/>
  </w:num>
  <w:num w:numId="6">
    <w:abstractNumId w:val="1"/>
  </w:num>
  <w:num w:numId="7">
    <w:abstractNumId w:val="0"/>
  </w:num>
  <w:num w:numId="8">
    <w:abstractNumId w:val="2"/>
  </w:num>
  <w:num w:numId="9">
    <w:abstractNumId w:val="4"/>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FE"/>
    <w:rsid w:val="000569D5"/>
    <w:rsid w:val="001942F7"/>
    <w:rsid w:val="00232DDB"/>
    <w:rsid w:val="00243193"/>
    <w:rsid w:val="002E5513"/>
    <w:rsid w:val="003760B9"/>
    <w:rsid w:val="00580C07"/>
    <w:rsid w:val="005B17EB"/>
    <w:rsid w:val="005C7CEC"/>
    <w:rsid w:val="006C63A7"/>
    <w:rsid w:val="007B6CE5"/>
    <w:rsid w:val="0080455B"/>
    <w:rsid w:val="0085031C"/>
    <w:rsid w:val="00882AAB"/>
    <w:rsid w:val="00886EB0"/>
    <w:rsid w:val="00952894"/>
    <w:rsid w:val="009B723C"/>
    <w:rsid w:val="009D7DBD"/>
    <w:rsid w:val="00A81087"/>
    <w:rsid w:val="00C4455E"/>
    <w:rsid w:val="00CA28FE"/>
    <w:rsid w:val="00CF58BD"/>
    <w:rsid w:val="00DA3A23"/>
    <w:rsid w:val="00DB2595"/>
    <w:rsid w:val="00E24E14"/>
    <w:rsid w:val="00EE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AF14-936F-4E39-A0F5-45338C17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2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45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8FE"/>
    <w:pPr>
      <w:spacing w:after="0" w:line="240" w:lineRule="auto"/>
      <w:ind w:left="720"/>
    </w:pPr>
    <w:rPr>
      <w:rFonts w:ascii="Calibri" w:hAnsi="Calibri" w:cs="Times New Roman"/>
    </w:rPr>
  </w:style>
  <w:style w:type="character" w:styleId="Hyperlink">
    <w:name w:val="Hyperlink"/>
    <w:basedOn w:val="DefaultParagraphFont"/>
    <w:uiPriority w:val="99"/>
    <w:unhideWhenUsed/>
    <w:rsid w:val="006C63A7"/>
    <w:rPr>
      <w:color w:val="0000FF"/>
      <w:u w:val="single"/>
    </w:rPr>
  </w:style>
  <w:style w:type="paragraph" w:styleId="NormalWeb">
    <w:name w:val="Normal (Web)"/>
    <w:basedOn w:val="Normal"/>
    <w:uiPriority w:val="99"/>
    <w:semiHidden/>
    <w:unhideWhenUsed/>
    <w:rsid w:val="006C6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4455E"/>
    <w:rPr>
      <w:rFonts w:ascii="Times New Roman" w:eastAsia="Times New Roman" w:hAnsi="Times New Roman" w:cs="Times New Roman"/>
      <w:b/>
      <w:bCs/>
      <w:sz w:val="27"/>
      <w:szCs w:val="27"/>
    </w:rPr>
  </w:style>
  <w:style w:type="paragraph" w:customStyle="1" w:styleId="address">
    <w:name w:val="address"/>
    <w:basedOn w:val="Normal"/>
    <w:rsid w:val="00C44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55E"/>
    <w:rPr>
      <w:b/>
      <w:bCs/>
    </w:rPr>
  </w:style>
  <w:style w:type="character" w:customStyle="1" w:styleId="Heading2Char">
    <w:name w:val="Heading 2 Char"/>
    <w:basedOn w:val="DefaultParagraphFont"/>
    <w:link w:val="Heading2"/>
    <w:uiPriority w:val="9"/>
    <w:semiHidden/>
    <w:rsid w:val="0095289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CF58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356">
      <w:bodyDiv w:val="1"/>
      <w:marLeft w:val="0"/>
      <w:marRight w:val="0"/>
      <w:marTop w:val="0"/>
      <w:marBottom w:val="0"/>
      <w:divBdr>
        <w:top w:val="none" w:sz="0" w:space="0" w:color="auto"/>
        <w:left w:val="none" w:sz="0" w:space="0" w:color="auto"/>
        <w:bottom w:val="none" w:sz="0" w:space="0" w:color="auto"/>
        <w:right w:val="none" w:sz="0" w:space="0" w:color="auto"/>
      </w:divBdr>
      <w:divsChild>
        <w:div w:id="1838107937">
          <w:marLeft w:val="0"/>
          <w:marRight w:val="0"/>
          <w:marTop w:val="0"/>
          <w:marBottom w:val="0"/>
          <w:divBdr>
            <w:top w:val="none" w:sz="0" w:space="0" w:color="auto"/>
            <w:left w:val="none" w:sz="0" w:space="0" w:color="auto"/>
            <w:bottom w:val="none" w:sz="0" w:space="0" w:color="auto"/>
            <w:right w:val="none" w:sz="0" w:space="0" w:color="auto"/>
          </w:divBdr>
          <w:divsChild>
            <w:div w:id="72744966">
              <w:marLeft w:val="0"/>
              <w:marRight w:val="0"/>
              <w:marTop w:val="0"/>
              <w:marBottom w:val="0"/>
              <w:divBdr>
                <w:top w:val="none" w:sz="0" w:space="0" w:color="auto"/>
                <w:left w:val="none" w:sz="0" w:space="0" w:color="auto"/>
                <w:bottom w:val="none" w:sz="0" w:space="0" w:color="auto"/>
                <w:right w:val="none" w:sz="0" w:space="0" w:color="auto"/>
              </w:divBdr>
              <w:divsChild>
                <w:div w:id="20760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8287">
      <w:bodyDiv w:val="1"/>
      <w:marLeft w:val="0"/>
      <w:marRight w:val="0"/>
      <w:marTop w:val="0"/>
      <w:marBottom w:val="0"/>
      <w:divBdr>
        <w:top w:val="none" w:sz="0" w:space="0" w:color="auto"/>
        <w:left w:val="none" w:sz="0" w:space="0" w:color="auto"/>
        <w:bottom w:val="none" w:sz="0" w:space="0" w:color="auto"/>
        <w:right w:val="none" w:sz="0" w:space="0" w:color="auto"/>
      </w:divBdr>
      <w:divsChild>
        <w:div w:id="1435859987">
          <w:marLeft w:val="0"/>
          <w:marRight w:val="0"/>
          <w:marTop w:val="0"/>
          <w:marBottom w:val="0"/>
          <w:divBdr>
            <w:top w:val="none" w:sz="0" w:space="0" w:color="auto"/>
            <w:left w:val="none" w:sz="0" w:space="0" w:color="auto"/>
            <w:bottom w:val="none" w:sz="0" w:space="0" w:color="auto"/>
            <w:right w:val="none" w:sz="0" w:space="0" w:color="auto"/>
          </w:divBdr>
          <w:divsChild>
            <w:div w:id="1981498959">
              <w:marLeft w:val="0"/>
              <w:marRight w:val="0"/>
              <w:marTop w:val="0"/>
              <w:marBottom w:val="0"/>
              <w:divBdr>
                <w:top w:val="none" w:sz="0" w:space="0" w:color="auto"/>
                <w:left w:val="none" w:sz="0" w:space="0" w:color="auto"/>
                <w:bottom w:val="none" w:sz="0" w:space="0" w:color="auto"/>
                <w:right w:val="none" w:sz="0" w:space="0" w:color="auto"/>
              </w:divBdr>
              <w:divsChild>
                <w:div w:id="1833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07410">
      <w:bodyDiv w:val="1"/>
      <w:marLeft w:val="0"/>
      <w:marRight w:val="0"/>
      <w:marTop w:val="0"/>
      <w:marBottom w:val="0"/>
      <w:divBdr>
        <w:top w:val="none" w:sz="0" w:space="0" w:color="auto"/>
        <w:left w:val="none" w:sz="0" w:space="0" w:color="auto"/>
        <w:bottom w:val="none" w:sz="0" w:space="0" w:color="auto"/>
        <w:right w:val="none" w:sz="0" w:space="0" w:color="auto"/>
      </w:divBdr>
    </w:div>
    <w:div w:id="1040395434">
      <w:bodyDiv w:val="1"/>
      <w:marLeft w:val="0"/>
      <w:marRight w:val="0"/>
      <w:marTop w:val="0"/>
      <w:marBottom w:val="0"/>
      <w:divBdr>
        <w:top w:val="none" w:sz="0" w:space="0" w:color="auto"/>
        <w:left w:val="none" w:sz="0" w:space="0" w:color="auto"/>
        <w:bottom w:val="none" w:sz="0" w:space="0" w:color="auto"/>
        <w:right w:val="none" w:sz="0" w:space="0" w:color="auto"/>
      </w:divBdr>
    </w:div>
    <w:div w:id="1071149721">
      <w:bodyDiv w:val="1"/>
      <w:marLeft w:val="0"/>
      <w:marRight w:val="0"/>
      <w:marTop w:val="0"/>
      <w:marBottom w:val="0"/>
      <w:divBdr>
        <w:top w:val="none" w:sz="0" w:space="0" w:color="auto"/>
        <w:left w:val="none" w:sz="0" w:space="0" w:color="auto"/>
        <w:bottom w:val="none" w:sz="0" w:space="0" w:color="auto"/>
        <w:right w:val="none" w:sz="0" w:space="0" w:color="auto"/>
      </w:divBdr>
      <w:divsChild>
        <w:div w:id="318778459">
          <w:marLeft w:val="0"/>
          <w:marRight w:val="0"/>
          <w:marTop w:val="0"/>
          <w:marBottom w:val="0"/>
          <w:divBdr>
            <w:top w:val="none" w:sz="0" w:space="0" w:color="auto"/>
            <w:left w:val="none" w:sz="0" w:space="0" w:color="auto"/>
            <w:bottom w:val="none" w:sz="0" w:space="0" w:color="auto"/>
            <w:right w:val="none" w:sz="0" w:space="0" w:color="auto"/>
          </w:divBdr>
          <w:divsChild>
            <w:div w:id="302738884">
              <w:marLeft w:val="0"/>
              <w:marRight w:val="0"/>
              <w:marTop w:val="0"/>
              <w:marBottom w:val="0"/>
              <w:divBdr>
                <w:top w:val="none" w:sz="0" w:space="0" w:color="auto"/>
                <w:left w:val="none" w:sz="0" w:space="0" w:color="auto"/>
                <w:bottom w:val="none" w:sz="0" w:space="0" w:color="auto"/>
                <w:right w:val="none" w:sz="0" w:space="0" w:color="auto"/>
              </w:divBdr>
              <w:divsChild>
                <w:div w:id="1271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8051">
      <w:bodyDiv w:val="1"/>
      <w:marLeft w:val="0"/>
      <w:marRight w:val="0"/>
      <w:marTop w:val="0"/>
      <w:marBottom w:val="0"/>
      <w:divBdr>
        <w:top w:val="none" w:sz="0" w:space="0" w:color="auto"/>
        <w:left w:val="none" w:sz="0" w:space="0" w:color="auto"/>
        <w:bottom w:val="none" w:sz="0" w:space="0" w:color="auto"/>
        <w:right w:val="none" w:sz="0" w:space="0" w:color="auto"/>
      </w:divBdr>
      <w:divsChild>
        <w:div w:id="1465850510">
          <w:marLeft w:val="0"/>
          <w:marRight w:val="0"/>
          <w:marTop w:val="0"/>
          <w:marBottom w:val="0"/>
          <w:divBdr>
            <w:top w:val="none" w:sz="0" w:space="0" w:color="auto"/>
            <w:left w:val="none" w:sz="0" w:space="0" w:color="auto"/>
            <w:bottom w:val="none" w:sz="0" w:space="0" w:color="auto"/>
            <w:right w:val="none" w:sz="0" w:space="0" w:color="auto"/>
          </w:divBdr>
          <w:divsChild>
            <w:div w:id="1186291564">
              <w:marLeft w:val="0"/>
              <w:marRight w:val="0"/>
              <w:marTop w:val="0"/>
              <w:marBottom w:val="0"/>
              <w:divBdr>
                <w:top w:val="none" w:sz="0" w:space="0" w:color="auto"/>
                <w:left w:val="none" w:sz="0" w:space="0" w:color="auto"/>
                <w:bottom w:val="none" w:sz="0" w:space="0" w:color="auto"/>
                <w:right w:val="none" w:sz="0" w:space="0" w:color="auto"/>
              </w:divBdr>
              <w:divsChild>
                <w:div w:id="697774936">
                  <w:marLeft w:val="0"/>
                  <w:marRight w:val="0"/>
                  <w:marTop w:val="0"/>
                  <w:marBottom w:val="0"/>
                  <w:divBdr>
                    <w:top w:val="none" w:sz="0" w:space="0" w:color="auto"/>
                    <w:left w:val="none" w:sz="0" w:space="0" w:color="auto"/>
                    <w:bottom w:val="none" w:sz="0" w:space="0" w:color="auto"/>
                    <w:right w:val="none" w:sz="0" w:space="0" w:color="auto"/>
                  </w:divBdr>
                  <w:divsChild>
                    <w:div w:id="83364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6881116">
      <w:bodyDiv w:val="1"/>
      <w:marLeft w:val="0"/>
      <w:marRight w:val="0"/>
      <w:marTop w:val="0"/>
      <w:marBottom w:val="0"/>
      <w:divBdr>
        <w:top w:val="none" w:sz="0" w:space="0" w:color="auto"/>
        <w:left w:val="none" w:sz="0" w:space="0" w:color="auto"/>
        <w:bottom w:val="none" w:sz="0" w:space="0" w:color="auto"/>
        <w:right w:val="none" w:sz="0" w:space="0" w:color="auto"/>
      </w:divBdr>
      <w:divsChild>
        <w:div w:id="35202169">
          <w:marLeft w:val="0"/>
          <w:marRight w:val="0"/>
          <w:marTop w:val="0"/>
          <w:marBottom w:val="0"/>
          <w:divBdr>
            <w:top w:val="none" w:sz="0" w:space="0" w:color="auto"/>
            <w:left w:val="none" w:sz="0" w:space="0" w:color="auto"/>
            <w:bottom w:val="none" w:sz="0" w:space="0" w:color="auto"/>
            <w:right w:val="none" w:sz="0" w:space="0" w:color="auto"/>
          </w:divBdr>
          <w:divsChild>
            <w:div w:id="1997800221">
              <w:marLeft w:val="0"/>
              <w:marRight w:val="0"/>
              <w:marTop w:val="0"/>
              <w:marBottom w:val="0"/>
              <w:divBdr>
                <w:top w:val="none" w:sz="0" w:space="0" w:color="auto"/>
                <w:left w:val="none" w:sz="0" w:space="0" w:color="auto"/>
                <w:bottom w:val="none" w:sz="0" w:space="0" w:color="auto"/>
                <w:right w:val="none" w:sz="0" w:space="0" w:color="auto"/>
              </w:divBdr>
              <w:divsChild>
                <w:div w:id="17097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1151">
      <w:bodyDiv w:val="1"/>
      <w:marLeft w:val="0"/>
      <w:marRight w:val="0"/>
      <w:marTop w:val="0"/>
      <w:marBottom w:val="0"/>
      <w:divBdr>
        <w:top w:val="none" w:sz="0" w:space="0" w:color="auto"/>
        <w:left w:val="none" w:sz="0" w:space="0" w:color="auto"/>
        <w:bottom w:val="none" w:sz="0" w:space="0" w:color="auto"/>
        <w:right w:val="none" w:sz="0" w:space="0" w:color="auto"/>
      </w:divBdr>
      <w:divsChild>
        <w:div w:id="992954508">
          <w:marLeft w:val="0"/>
          <w:marRight w:val="0"/>
          <w:marTop w:val="0"/>
          <w:marBottom w:val="0"/>
          <w:divBdr>
            <w:top w:val="none" w:sz="0" w:space="0" w:color="auto"/>
            <w:left w:val="none" w:sz="0" w:space="0" w:color="auto"/>
            <w:bottom w:val="none" w:sz="0" w:space="0" w:color="auto"/>
            <w:right w:val="none" w:sz="0" w:space="0" w:color="auto"/>
          </w:divBdr>
          <w:divsChild>
            <w:div w:id="1676614002">
              <w:marLeft w:val="0"/>
              <w:marRight w:val="0"/>
              <w:marTop w:val="0"/>
              <w:marBottom w:val="0"/>
              <w:divBdr>
                <w:top w:val="none" w:sz="0" w:space="0" w:color="auto"/>
                <w:left w:val="none" w:sz="0" w:space="0" w:color="auto"/>
                <w:bottom w:val="none" w:sz="0" w:space="0" w:color="auto"/>
                <w:right w:val="none" w:sz="0" w:space="0" w:color="auto"/>
              </w:divBdr>
              <w:divsChild>
                <w:div w:id="822083760">
                  <w:marLeft w:val="0"/>
                  <w:marRight w:val="0"/>
                  <w:marTop w:val="0"/>
                  <w:marBottom w:val="0"/>
                  <w:divBdr>
                    <w:top w:val="none" w:sz="0" w:space="0" w:color="auto"/>
                    <w:left w:val="none" w:sz="0" w:space="0" w:color="auto"/>
                    <w:bottom w:val="none" w:sz="0" w:space="0" w:color="auto"/>
                    <w:right w:val="none" w:sz="0" w:space="0" w:color="auto"/>
                  </w:divBdr>
                  <w:divsChild>
                    <w:div w:id="1956013638">
                      <w:marLeft w:val="0"/>
                      <w:marRight w:val="0"/>
                      <w:marTop w:val="0"/>
                      <w:marBottom w:val="0"/>
                      <w:divBdr>
                        <w:top w:val="none" w:sz="0" w:space="0" w:color="auto"/>
                        <w:left w:val="none" w:sz="0" w:space="0" w:color="auto"/>
                        <w:bottom w:val="none" w:sz="0" w:space="0" w:color="auto"/>
                        <w:right w:val="none" w:sz="0" w:space="0" w:color="auto"/>
                      </w:divBdr>
                      <w:divsChild>
                        <w:div w:id="1550725987">
                          <w:marLeft w:val="0"/>
                          <w:marRight w:val="0"/>
                          <w:marTop w:val="0"/>
                          <w:marBottom w:val="0"/>
                          <w:divBdr>
                            <w:top w:val="none" w:sz="0" w:space="0" w:color="auto"/>
                            <w:left w:val="none" w:sz="0" w:space="0" w:color="auto"/>
                            <w:bottom w:val="none" w:sz="0" w:space="0" w:color="auto"/>
                            <w:right w:val="none" w:sz="0" w:space="0" w:color="auto"/>
                          </w:divBdr>
                          <w:divsChild>
                            <w:div w:id="1107309274">
                              <w:marLeft w:val="0"/>
                              <w:marRight w:val="0"/>
                              <w:marTop w:val="0"/>
                              <w:marBottom w:val="0"/>
                              <w:divBdr>
                                <w:top w:val="none" w:sz="0" w:space="0" w:color="auto"/>
                                <w:left w:val="none" w:sz="0" w:space="0" w:color="auto"/>
                                <w:bottom w:val="none" w:sz="0" w:space="0" w:color="auto"/>
                                <w:right w:val="none" w:sz="0" w:space="0" w:color="auto"/>
                              </w:divBdr>
                              <w:divsChild>
                                <w:div w:id="159657655">
                                  <w:marLeft w:val="0"/>
                                  <w:marRight w:val="0"/>
                                  <w:marTop w:val="0"/>
                                  <w:marBottom w:val="0"/>
                                  <w:divBdr>
                                    <w:top w:val="none" w:sz="0" w:space="0" w:color="auto"/>
                                    <w:left w:val="none" w:sz="0" w:space="0" w:color="auto"/>
                                    <w:bottom w:val="none" w:sz="0" w:space="0" w:color="auto"/>
                                    <w:right w:val="none" w:sz="0" w:space="0" w:color="auto"/>
                                  </w:divBdr>
                                  <w:divsChild>
                                    <w:div w:id="1877619449">
                                      <w:marLeft w:val="0"/>
                                      <w:marRight w:val="0"/>
                                      <w:marTop w:val="0"/>
                                      <w:marBottom w:val="0"/>
                                      <w:divBdr>
                                        <w:top w:val="none" w:sz="0" w:space="0" w:color="auto"/>
                                        <w:left w:val="none" w:sz="0" w:space="0" w:color="auto"/>
                                        <w:bottom w:val="none" w:sz="0" w:space="0" w:color="auto"/>
                                        <w:right w:val="none" w:sz="0" w:space="0" w:color="auto"/>
                                      </w:divBdr>
                                      <w:divsChild>
                                        <w:div w:id="9597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248694">
      <w:bodyDiv w:val="1"/>
      <w:marLeft w:val="0"/>
      <w:marRight w:val="0"/>
      <w:marTop w:val="0"/>
      <w:marBottom w:val="0"/>
      <w:divBdr>
        <w:top w:val="none" w:sz="0" w:space="0" w:color="auto"/>
        <w:left w:val="none" w:sz="0" w:space="0" w:color="auto"/>
        <w:bottom w:val="none" w:sz="0" w:space="0" w:color="auto"/>
        <w:right w:val="none" w:sz="0" w:space="0" w:color="auto"/>
      </w:divBdr>
      <w:divsChild>
        <w:div w:id="631177875">
          <w:marLeft w:val="0"/>
          <w:marRight w:val="0"/>
          <w:marTop w:val="0"/>
          <w:marBottom w:val="0"/>
          <w:divBdr>
            <w:top w:val="none" w:sz="0" w:space="0" w:color="auto"/>
            <w:left w:val="none" w:sz="0" w:space="0" w:color="auto"/>
            <w:bottom w:val="none" w:sz="0" w:space="0" w:color="auto"/>
            <w:right w:val="none" w:sz="0" w:space="0" w:color="auto"/>
          </w:divBdr>
          <w:divsChild>
            <w:div w:id="10760500">
              <w:marLeft w:val="0"/>
              <w:marRight w:val="0"/>
              <w:marTop w:val="0"/>
              <w:marBottom w:val="0"/>
              <w:divBdr>
                <w:top w:val="none" w:sz="0" w:space="0" w:color="auto"/>
                <w:left w:val="none" w:sz="0" w:space="0" w:color="auto"/>
                <w:bottom w:val="none" w:sz="0" w:space="0" w:color="auto"/>
                <w:right w:val="none" w:sz="0" w:space="0" w:color="auto"/>
              </w:divBdr>
              <w:divsChild>
                <w:div w:id="16978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4293">
      <w:bodyDiv w:val="1"/>
      <w:marLeft w:val="0"/>
      <w:marRight w:val="0"/>
      <w:marTop w:val="0"/>
      <w:marBottom w:val="0"/>
      <w:divBdr>
        <w:top w:val="none" w:sz="0" w:space="0" w:color="auto"/>
        <w:left w:val="none" w:sz="0" w:space="0" w:color="auto"/>
        <w:bottom w:val="none" w:sz="0" w:space="0" w:color="auto"/>
        <w:right w:val="none" w:sz="0" w:space="0" w:color="auto"/>
      </w:divBdr>
      <w:divsChild>
        <w:div w:id="248466734">
          <w:marLeft w:val="0"/>
          <w:marRight w:val="0"/>
          <w:marTop w:val="0"/>
          <w:marBottom w:val="0"/>
          <w:divBdr>
            <w:top w:val="none" w:sz="0" w:space="0" w:color="auto"/>
            <w:left w:val="none" w:sz="0" w:space="0" w:color="auto"/>
            <w:bottom w:val="none" w:sz="0" w:space="0" w:color="auto"/>
            <w:right w:val="none" w:sz="0" w:space="0" w:color="auto"/>
          </w:divBdr>
          <w:divsChild>
            <w:div w:id="677848847">
              <w:marLeft w:val="0"/>
              <w:marRight w:val="0"/>
              <w:marTop w:val="0"/>
              <w:marBottom w:val="0"/>
              <w:divBdr>
                <w:top w:val="none" w:sz="0" w:space="0" w:color="auto"/>
                <w:left w:val="none" w:sz="0" w:space="0" w:color="auto"/>
                <w:bottom w:val="none" w:sz="0" w:space="0" w:color="auto"/>
                <w:right w:val="none" w:sz="0" w:space="0" w:color="auto"/>
              </w:divBdr>
              <w:divsChild>
                <w:div w:id="11366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8716">
      <w:bodyDiv w:val="1"/>
      <w:marLeft w:val="0"/>
      <w:marRight w:val="0"/>
      <w:marTop w:val="0"/>
      <w:marBottom w:val="0"/>
      <w:divBdr>
        <w:top w:val="none" w:sz="0" w:space="0" w:color="auto"/>
        <w:left w:val="none" w:sz="0" w:space="0" w:color="auto"/>
        <w:bottom w:val="none" w:sz="0" w:space="0" w:color="auto"/>
        <w:right w:val="none" w:sz="0" w:space="0" w:color="auto"/>
      </w:divBdr>
      <w:divsChild>
        <w:div w:id="1899658695">
          <w:marLeft w:val="0"/>
          <w:marRight w:val="0"/>
          <w:marTop w:val="0"/>
          <w:marBottom w:val="0"/>
          <w:divBdr>
            <w:top w:val="none" w:sz="0" w:space="0" w:color="auto"/>
            <w:left w:val="none" w:sz="0" w:space="0" w:color="auto"/>
            <w:bottom w:val="none" w:sz="0" w:space="0" w:color="auto"/>
            <w:right w:val="none" w:sz="0" w:space="0" w:color="auto"/>
          </w:divBdr>
          <w:divsChild>
            <w:div w:id="1923294657">
              <w:marLeft w:val="0"/>
              <w:marRight w:val="0"/>
              <w:marTop w:val="0"/>
              <w:marBottom w:val="0"/>
              <w:divBdr>
                <w:top w:val="none" w:sz="0" w:space="0" w:color="auto"/>
                <w:left w:val="none" w:sz="0" w:space="0" w:color="auto"/>
                <w:bottom w:val="none" w:sz="0" w:space="0" w:color="auto"/>
                <w:right w:val="none" w:sz="0" w:space="0" w:color="auto"/>
              </w:divBdr>
              <w:divsChild>
                <w:div w:id="161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72%20P.S.%20_%207269.PDF" TargetMode="External"/><Relationship Id="rId3" Type="http://schemas.openxmlformats.org/officeDocument/2006/relationships/settings" Target="settings.xml"/><Relationship Id="rId7" Type="http://schemas.openxmlformats.org/officeDocument/2006/relationships/hyperlink" Target="72%20P.S.%20_%205575.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2%20P.S.%20_%205570a.PDF" TargetMode="External"/><Relationship Id="rId11" Type="http://schemas.openxmlformats.org/officeDocument/2006/relationships/fontTable" Target="fontTable.xml"/><Relationship Id="rId5" Type="http://schemas.openxmlformats.org/officeDocument/2006/relationships/hyperlink" Target="2015%20Legis.%20Bill%20Hist.%20PA%20H.B.%201888.PDF" TargetMode="External"/><Relationship Id="rId10" Type="http://schemas.openxmlformats.org/officeDocument/2006/relationships/hyperlink" Target="rev-610_Voluntary%20Disclosure%20Program.pdf" TargetMode="External"/><Relationship Id="rId4" Type="http://schemas.openxmlformats.org/officeDocument/2006/relationships/webSettings" Target="webSettings.xml"/><Relationship Id="rId9" Type="http://schemas.openxmlformats.org/officeDocument/2006/relationships/hyperlink" Target="72%20P.S.%20_%20735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Allison Keen</cp:lastModifiedBy>
  <cp:revision>7</cp:revision>
  <dcterms:created xsi:type="dcterms:W3CDTF">2016-07-06T13:18:00Z</dcterms:created>
  <dcterms:modified xsi:type="dcterms:W3CDTF">2016-07-11T13:36:00Z</dcterms:modified>
</cp:coreProperties>
</file>