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BA86F" w14:textId="77777777" w:rsidR="003020D9" w:rsidRPr="003857AC" w:rsidRDefault="003020D9" w:rsidP="00987588">
      <w:pPr>
        <w:jc w:val="center"/>
        <w:rPr>
          <w:rFonts w:ascii="Arial" w:hAnsi="Arial" w:cs="Arial"/>
          <w:b/>
        </w:rPr>
      </w:pPr>
    </w:p>
    <w:p w14:paraId="43F96212" w14:textId="77777777" w:rsidR="00987588" w:rsidRPr="003857AC" w:rsidRDefault="00987588" w:rsidP="00987588">
      <w:pPr>
        <w:jc w:val="center"/>
        <w:rPr>
          <w:rFonts w:ascii="Arial" w:hAnsi="Arial" w:cs="Arial"/>
          <w:b/>
        </w:rPr>
      </w:pPr>
      <w:r w:rsidRPr="003857AC">
        <w:rPr>
          <w:rFonts w:ascii="Arial" w:hAnsi="Arial" w:cs="Arial"/>
          <w:b/>
        </w:rPr>
        <w:t>Analysis and Recommendation</w:t>
      </w:r>
    </w:p>
    <w:p w14:paraId="51342BC6" w14:textId="77777777" w:rsidR="00987588" w:rsidRPr="003857AC" w:rsidRDefault="00987588" w:rsidP="00987588">
      <w:pPr>
        <w:jc w:val="center"/>
        <w:rPr>
          <w:rFonts w:ascii="Arial" w:hAnsi="Arial" w:cs="Arial"/>
          <w:b/>
        </w:rPr>
      </w:pPr>
      <w:r w:rsidRPr="003857AC">
        <w:rPr>
          <w:rFonts w:ascii="Arial" w:hAnsi="Arial" w:cs="Arial"/>
          <w:b/>
        </w:rPr>
        <w:t>Employee Suggestion</w:t>
      </w:r>
      <w:r w:rsidR="009A6E05">
        <w:rPr>
          <w:rFonts w:ascii="Arial" w:hAnsi="Arial" w:cs="Arial"/>
          <w:b/>
        </w:rPr>
        <w:t xml:space="preserve"> titled</w:t>
      </w:r>
      <w:r w:rsidRPr="003857AC">
        <w:rPr>
          <w:rFonts w:ascii="Arial" w:hAnsi="Arial" w:cs="Arial"/>
          <w:b/>
        </w:rPr>
        <w:t xml:space="preserve"> </w:t>
      </w:r>
      <w:r w:rsidR="009A6E05">
        <w:rPr>
          <w:rFonts w:ascii="Arial" w:hAnsi="Arial" w:cs="Arial"/>
          <w:b/>
        </w:rPr>
        <w:t>“</w:t>
      </w:r>
      <w:r w:rsidRPr="003857AC">
        <w:rPr>
          <w:rFonts w:ascii="Arial" w:hAnsi="Arial" w:cs="Arial"/>
          <w:b/>
        </w:rPr>
        <w:t>Digital Date Stamp of Returns</w:t>
      </w:r>
      <w:r w:rsidR="009A6E05">
        <w:rPr>
          <w:rFonts w:ascii="Arial" w:hAnsi="Arial" w:cs="Arial"/>
          <w:b/>
        </w:rPr>
        <w:t>”</w:t>
      </w:r>
    </w:p>
    <w:p w14:paraId="59801F99" w14:textId="77777777" w:rsidR="00987588" w:rsidRDefault="00987588" w:rsidP="00987588">
      <w:pPr>
        <w:jc w:val="center"/>
        <w:rPr>
          <w:rFonts w:ascii="Arial" w:hAnsi="Arial" w:cs="Arial"/>
          <w:b/>
        </w:rPr>
      </w:pPr>
      <w:r w:rsidRPr="003857AC">
        <w:rPr>
          <w:rFonts w:ascii="Arial" w:hAnsi="Arial" w:cs="Arial"/>
          <w:b/>
        </w:rPr>
        <w:t>Suggestion Number 50-20-13-006</w:t>
      </w:r>
      <w:r w:rsidR="00CA6AC1">
        <w:rPr>
          <w:rFonts w:ascii="Arial" w:hAnsi="Arial" w:cs="Arial"/>
          <w:b/>
        </w:rPr>
        <w:br/>
        <w:t>Submitter, David W. Collins</w:t>
      </w:r>
    </w:p>
    <w:p w14:paraId="2349142A" w14:textId="77777777" w:rsidR="000C7725" w:rsidRPr="003857AC" w:rsidRDefault="000C7725" w:rsidP="00987588">
      <w:pPr>
        <w:jc w:val="center"/>
        <w:rPr>
          <w:rFonts w:ascii="Arial" w:hAnsi="Arial" w:cs="Arial"/>
          <w:b/>
        </w:rPr>
      </w:pPr>
    </w:p>
    <w:p w14:paraId="45975218" w14:textId="77777777" w:rsidR="00987588" w:rsidRPr="003857AC" w:rsidRDefault="00987588" w:rsidP="00F42129">
      <w:pPr>
        <w:rPr>
          <w:rFonts w:ascii="Arial" w:hAnsi="Arial" w:cs="Arial"/>
          <w:b/>
        </w:rPr>
      </w:pPr>
    </w:p>
    <w:p w14:paraId="59353D75" w14:textId="77777777" w:rsidR="00F42129" w:rsidRPr="009A6E05" w:rsidRDefault="00F42129" w:rsidP="009A6E05">
      <w:pPr>
        <w:rPr>
          <w:rFonts w:ascii="Arial" w:hAnsi="Arial" w:cs="Arial"/>
          <w:b/>
        </w:rPr>
      </w:pPr>
      <w:r w:rsidRPr="009A6E05">
        <w:rPr>
          <w:rFonts w:ascii="Arial" w:hAnsi="Arial" w:cs="Arial"/>
          <w:b/>
        </w:rPr>
        <w:t>Background</w:t>
      </w:r>
    </w:p>
    <w:p w14:paraId="6A838A11" w14:textId="77777777" w:rsidR="00F42129" w:rsidRPr="003857AC" w:rsidRDefault="00F42129" w:rsidP="00F42129">
      <w:pPr>
        <w:rPr>
          <w:rFonts w:ascii="Arial" w:hAnsi="Arial" w:cs="Arial"/>
          <w:b/>
        </w:rPr>
      </w:pPr>
    </w:p>
    <w:p w14:paraId="5354A2D7" w14:textId="77777777" w:rsidR="004B1650" w:rsidRPr="003857AC" w:rsidRDefault="00987588" w:rsidP="00F42129">
      <w:pPr>
        <w:rPr>
          <w:rFonts w:ascii="Arial" w:hAnsi="Arial" w:cs="Arial"/>
        </w:rPr>
      </w:pPr>
      <w:r w:rsidRPr="003857AC">
        <w:rPr>
          <w:rFonts w:ascii="Arial" w:hAnsi="Arial" w:cs="Arial"/>
        </w:rPr>
        <w:t>S</w:t>
      </w:r>
      <w:r w:rsidR="000C7725">
        <w:rPr>
          <w:rFonts w:ascii="Arial" w:hAnsi="Arial" w:cs="Arial"/>
        </w:rPr>
        <w:t>uggestion</w:t>
      </w:r>
      <w:r w:rsidR="003857AC">
        <w:rPr>
          <w:rFonts w:ascii="Arial" w:hAnsi="Arial" w:cs="Arial"/>
        </w:rPr>
        <w:t xml:space="preserve">, </w:t>
      </w:r>
      <w:r w:rsidRPr="003857AC">
        <w:rPr>
          <w:rFonts w:ascii="Arial" w:hAnsi="Arial" w:cs="Arial"/>
        </w:rPr>
        <w:t xml:space="preserve">received </w:t>
      </w:r>
      <w:r w:rsidR="00F42129" w:rsidRPr="003857AC">
        <w:rPr>
          <w:rFonts w:ascii="Arial" w:hAnsi="Arial" w:cs="Arial"/>
        </w:rPr>
        <w:t>from David Collins through the Employee Suggestion Program (ESP) to digitally</w:t>
      </w:r>
      <w:r w:rsidR="00904B1E" w:rsidRPr="003857AC">
        <w:rPr>
          <w:rFonts w:ascii="Arial" w:hAnsi="Arial" w:cs="Arial"/>
        </w:rPr>
        <w:t xml:space="preserve"> apply an official IRS received date to e-fax returns</w:t>
      </w:r>
      <w:r w:rsidR="00DB2AE8" w:rsidRPr="003857AC">
        <w:rPr>
          <w:rFonts w:ascii="Arial" w:hAnsi="Arial" w:cs="Arial"/>
        </w:rPr>
        <w:t xml:space="preserve"> using the D</w:t>
      </w:r>
      <w:r w:rsidR="009C74DF" w:rsidRPr="003857AC">
        <w:rPr>
          <w:rFonts w:ascii="Arial" w:hAnsi="Arial" w:cs="Arial"/>
        </w:rPr>
        <w:t>igital Date S</w:t>
      </w:r>
      <w:r w:rsidR="004B1650" w:rsidRPr="003857AC">
        <w:rPr>
          <w:rFonts w:ascii="Arial" w:hAnsi="Arial" w:cs="Arial"/>
        </w:rPr>
        <w:t xml:space="preserve">tamp application through </w:t>
      </w:r>
      <w:r w:rsidR="000C7725">
        <w:rPr>
          <w:rFonts w:ascii="Arial" w:hAnsi="Arial" w:cs="Arial"/>
        </w:rPr>
        <w:t xml:space="preserve">the </w:t>
      </w:r>
      <w:r w:rsidR="004B1650" w:rsidRPr="003857AC">
        <w:rPr>
          <w:rFonts w:ascii="Arial" w:hAnsi="Arial" w:cs="Arial"/>
        </w:rPr>
        <w:t>Adobe PDF</w:t>
      </w:r>
      <w:r w:rsidR="000C7725">
        <w:rPr>
          <w:rFonts w:ascii="Arial" w:hAnsi="Arial" w:cs="Arial"/>
        </w:rPr>
        <w:t xml:space="preserve"> application</w:t>
      </w:r>
      <w:r w:rsidR="00904B1E" w:rsidRPr="003857AC">
        <w:rPr>
          <w:rFonts w:ascii="Arial" w:hAnsi="Arial" w:cs="Arial"/>
        </w:rPr>
        <w:t>.</w:t>
      </w:r>
      <w:r w:rsidR="004B1650" w:rsidRPr="003857AC">
        <w:rPr>
          <w:rFonts w:ascii="Arial" w:hAnsi="Arial" w:cs="Arial"/>
        </w:rPr>
        <w:t xml:space="preserve"> </w:t>
      </w:r>
    </w:p>
    <w:p w14:paraId="70F7E4D3" w14:textId="77777777" w:rsidR="004B1650" w:rsidRPr="003857AC" w:rsidRDefault="004B1650" w:rsidP="00F42129">
      <w:pPr>
        <w:rPr>
          <w:rFonts w:ascii="Arial" w:hAnsi="Arial" w:cs="Arial"/>
        </w:rPr>
      </w:pPr>
    </w:p>
    <w:p w14:paraId="711260DF" w14:textId="77777777" w:rsidR="00904B1E" w:rsidRPr="003857AC" w:rsidRDefault="00904B1E" w:rsidP="00F42129">
      <w:pPr>
        <w:rPr>
          <w:rFonts w:ascii="Arial" w:hAnsi="Arial" w:cs="Arial"/>
          <w:b/>
        </w:rPr>
      </w:pPr>
      <w:r w:rsidRPr="003857AC">
        <w:rPr>
          <w:rFonts w:ascii="Arial" w:hAnsi="Arial" w:cs="Arial"/>
          <w:b/>
        </w:rPr>
        <w:t xml:space="preserve">Current </w:t>
      </w:r>
      <w:r w:rsidR="00CC1A64" w:rsidRPr="003857AC">
        <w:rPr>
          <w:rFonts w:ascii="Arial" w:hAnsi="Arial" w:cs="Arial"/>
          <w:b/>
        </w:rPr>
        <w:t xml:space="preserve">Revenue Officer </w:t>
      </w:r>
      <w:r w:rsidR="004C1CBC" w:rsidRPr="003857AC">
        <w:rPr>
          <w:rFonts w:ascii="Arial" w:hAnsi="Arial" w:cs="Arial"/>
          <w:b/>
        </w:rPr>
        <w:t>p</w:t>
      </w:r>
      <w:r w:rsidRPr="003857AC">
        <w:rPr>
          <w:rFonts w:ascii="Arial" w:hAnsi="Arial" w:cs="Arial"/>
          <w:b/>
        </w:rPr>
        <w:t>rocess</w:t>
      </w:r>
      <w:r w:rsidR="006C1916">
        <w:rPr>
          <w:rFonts w:ascii="Arial" w:hAnsi="Arial" w:cs="Arial"/>
          <w:b/>
        </w:rPr>
        <w:t xml:space="preserve">: </w:t>
      </w:r>
    </w:p>
    <w:p w14:paraId="691B2C57" w14:textId="77777777" w:rsidR="00904B1E" w:rsidRPr="003857AC" w:rsidRDefault="00904B1E" w:rsidP="00F42129">
      <w:pPr>
        <w:rPr>
          <w:rFonts w:ascii="Arial" w:hAnsi="Arial" w:cs="Arial"/>
          <w:b/>
        </w:rPr>
      </w:pPr>
    </w:p>
    <w:p w14:paraId="52810402" w14:textId="77777777" w:rsidR="000824DB" w:rsidRPr="003857AC" w:rsidRDefault="000B2AD0" w:rsidP="00F42129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824DB" w:rsidRPr="003857AC">
        <w:rPr>
          <w:rFonts w:ascii="Arial" w:hAnsi="Arial" w:cs="Arial"/>
        </w:rPr>
        <w:t>evenue officers (ROs)</w:t>
      </w:r>
      <w:r w:rsidR="00DB2AE8" w:rsidRPr="003857AC">
        <w:rPr>
          <w:rFonts w:ascii="Arial" w:hAnsi="Arial" w:cs="Arial"/>
        </w:rPr>
        <w:t xml:space="preserve"> receive</w:t>
      </w:r>
      <w:r w:rsidR="00904B1E" w:rsidRPr="003857AC">
        <w:rPr>
          <w:rFonts w:ascii="Arial" w:hAnsi="Arial" w:cs="Arial"/>
        </w:rPr>
        <w:t xml:space="preserve"> faxed returns</w:t>
      </w:r>
      <w:r w:rsidR="000C7725">
        <w:rPr>
          <w:rFonts w:ascii="Arial" w:hAnsi="Arial" w:cs="Arial"/>
        </w:rPr>
        <w:t xml:space="preserve"> that have to be</w:t>
      </w:r>
      <w:r w:rsidR="00904B1E" w:rsidRPr="003857AC">
        <w:rPr>
          <w:rFonts w:ascii="Arial" w:hAnsi="Arial" w:cs="Arial"/>
        </w:rPr>
        <w:t xml:space="preserve"> sent to the Campus for adjustments (i.e. abatements, reconsiderations etc.)</w:t>
      </w:r>
      <w:r w:rsidR="00DB2AE8" w:rsidRPr="003857AC">
        <w:rPr>
          <w:rFonts w:ascii="Arial" w:hAnsi="Arial" w:cs="Arial"/>
        </w:rPr>
        <w:t>, ROs</w:t>
      </w:r>
      <w:r w:rsidR="00904B1E" w:rsidRPr="003857AC">
        <w:rPr>
          <w:rFonts w:ascii="Arial" w:hAnsi="Arial" w:cs="Arial"/>
        </w:rPr>
        <w:t xml:space="preserve"> must</w:t>
      </w:r>
      <w:r w:rsidR="000824DB" w:rsidRPr="003857AC">
        <w:rPr>
          <w:rFonts w:ascii="Arial" w:hAnsi="Arial" w:cs="Arial"/>
        </w:rPr>
        <w:t>:</w:t>
      </w:r>
    </w:p>
    <w:p w14:paraId="3A83AAFA" w14:textId="77777777" w:rsidR="000824DB" w:rsidRPr="003857AC" w:rsidRDefault="000824DB" w:rsidP="000824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57AC">
        <w:rPr>
          <w:rFonts w:ascii="Arial" w:hAnsi="Arial" w:cs="Arial"/>
        </w:rPr>
        <w:t>F</w:t>
      </w:r>
      <w:r w:rsidR="000B2AD0">
        <w:rPr>
          <w:rFonts w:ascii="Arial" w:hAnsi="Arial" w:cs="Arial"/>
        </w:rPr>
        <w:t>irst print the return</w:t>
      </w:r>
      <w:r w:rsidR="00904B1E" w:rsidRPr="003857AC">
        <w:rPr>
          <w:rFonts w:ascii="Arial" w:hAnsi="Arial" w:cs="Arial"/>
        </w:rPr>
        <w:t xml:space="preserve">, </w:t>
      </w:r>
    </w:p>
    <w:p w14:paraId="68430206" w14:textId="77777777" w:rsidR="000824DB" w:rsidRPr="003857AC" w:rsidRDefault="000824DB" w:rsidP="000824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57AC">
        <w:rPr>
          <w:rFonts w:ascii="Arial" w:hAnsi="Arial" w:cs="Arial"/>
        </w:rPr>
        <w:t>P</w:t>
      </w:r>
      <w:r w:rsidR="005A4D92" w:rsidRPr="003857AC">
        <w:rPr>
          <w:rFonts w:ascii="Arial" w:hAnsi="Arial" w:cs="Arial"/>
        </w:rPr>
        <w:t xml:space="preserve">hysically </w:t>
      </w:r>
      <w:r w:rsidR="000B2AD0">
        <w:rPr>
          <w:rFonts w:ascii="Arial" w:hAnsi="Arial" w:cs="Arial"/>
        </w:rPr>
        <w:t>date stamp the return</w:t>
      </w:r>
      <w:r w:rsidR="00904B1E" w:rsidRPr="003857AC">
        <w:rPr>
          <w:rFonts w:ascii="Arial" w:hAnsi="Arial" w:cs="Arial"/>
        </w:rPr>
        <w:t xml:space="preserve"> with the official IRS date stamp, </w:t>
      </w:r>
      <w:r w:rsidR="000C7725">
        <w:rPr>
          <w:rFonts w:ascii="Arial" w:hAnsi="Arial" w:cs="Arial"/>
        </w:rPr>
        <w:t xml:space="preserve">and </w:t>
      </w:r>
    </w:p>
    <w:p w14:paraId="6DB18BC6" w14:textId="77777777" w:rsidR="005A4D92" w:rsidRPr="003857AC" w:rsidRDefault="000824DB" w:rsidP="000824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57AC">
        <w:rPr>
          <w:rFonts w:ascii="Arial" w:hAnsi="Arial" w:cs="Arial"/>
        </w:rPr>
        <w:t>S</w:t>
      </w:r>
      <w:r w:rsidR="000B2AD0">
        <w:rPr>
          <w:rFonts w:ascii="Arial" w:hAnsi="Arial" w:cs="Arial"/>
        </w:rPr>
        <w:t>can the return and efax</w:t>
      </w:r>
      <w:r w:rsidR="00DB2AE8" w:rsidRPr="003857AC">
        <w:rPr>
          <w:rFonts w:ascii="Arial" w:hAnsi="Arial" w:cs="Arial"/>
        </w:rPr>
        <w:t xml:space="preserve"> it to </w:t>
      </w:r>
      <w:r w:rsidR="00CC1A64" w:rsidRPr="003857AC">
        <w:rPr>
          <w:rFonts w:ascii="Arial" w:hAnsi="Arial" w:cs="Arial"/>
        </w:rPr>
        <w:t xml:space="preserve">Brookhaven </w:t>
      </w:r>
      <w:r w:rsidR="00DB2AE8" w:rsidRPr="003857AC">
        <w:rPr>
          <w:rFonts w:ascii="Arial" w:hAnsi="Arial" w:cs="Arial"/>
        </w:rPr>
        <w:t>C</w:t>
      </w:r>
      <w:r w:rsidR="00904B1E" w:rsidRPr="003857AC">
        <w:rPr>
          <w:rFonts w:ascii="Arial" w:hAnsi="Arial" w:cs="Arial"/>
        </w:rPr>
        <w:t xml:space="preserve">ampus for processing. </w:t>
      </w:r>
      <w:r w:rsidR="00CC1A64" w:rsidRPr="003857AC">
        <w:rPr>
          <w:rFonts w:ascii="Arial" w:hAnsi="Arial" w:cs="Arial"/>
        </w:rPr>
        <w:t>(thi</w:t>
      </w:r>
      <w:r w:rsidR="000C7725">
        <w:rPr>
          <w:rFonts w:ascii="Arial" w:hAnsi="Arial" w:cs="Arial"/>
        </w:rPr>
        <w:t>s process takes on average approximately</w:t>
      </w:r>
      <w:r w:rsidR="00CC1A64" w:rsidRPr="003857AC">
        <w:rPr>
          <w:rFonts w:ascii="Arial" w:hAnsi="Arial" w:cs="Arial"/>
        </w:rPr>
        <w:t xml:space="preserve"> 6 minutes)</w:t>
      </w:r>
    </w:p>
    <w:p w14:paraId="4F4C24D6" w14:textId="77777777" w:rsidR="00CC1A64" w:rsidRDefault="006C1916" w:rsidP="00CC1A6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72E13F6" w14:textId="77777777" w:rsidR="006C1916" w:rsidRPr="006C1916" w:rsidRDefault="006C1916" w:rsidP="00CC1A64">
      <w:pPr>
        <w:rPr>
          <w:rFonts w:ascii="Arial" w:hAnsi="Arial" w:cs="Arial"/>
          <w:b/>
        </w:rPr>
      </w:pPr>
      <w:r w:rsidRPr="006C1916">
        <w:rPr>
          <w:rFonts w:ascii="Arial" w:hAnsi="Arial" w:cs="Arial"/>
          <w:b/>
        </w:rPr>
        <w:t>Process if this Digital Date Stamp</w:t>
      </w:r>
      <w:r w:rsidR="00E554CC">
        <w:rPr>
          <w:rFonts w:ascii="Arial" w:hAnsi="Arial" w:cs="Arial"/>
          <w:b/>
        </w:rPr>
        <w:t xml:space="preserve"> is implemented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</w:r>
    </w:p>
    <w:p w14:paraId="7DC0A59F" w14:textId="77777777" w:rsidR="00CC1A64" w:rsidRPr="003857AC" w:rsidRDefault="000B2AD0" w:rsidP="00CC1A64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C1A64" w:rsidRPr="003857AC">
        <w:rPr>
          <w:rFonts w:ascii="Arial" w:hAnsi="Arial" w:cs="Arial"/>
        </w:rPr>
        <w:t>ev</w:t>
      </w:r>
      <w:r w:rsidR="000C7725">
        <w:rPr>
          <w:rFonts w:ascii="Arial" w:hAnsi="Arial" w:cs="Arial"/>
        </w:rPr>
        <w:t>enue officers will receive</w:t>
      </w:r>
      <w:r w:rsidR="004C1CBC" w:rsidRPr="003857AC">
        <w:rPr>
          <w:rFonts w:ascii="Arial" w:hAnsi="Arial" w:cs="Arial"/>
        </w:rPr>
        <w:t xml:space="preserve"> </w:t>
      </w:r>
      <w:r w:rsidR="00CC1A64" w:rsidRPr="003857AC">
        <w:rPr>
          <w:rFonts w:ascii="Arial" w:hAnsi="Arial" w:cs="Arial"/>
        </w:rPr>
        <w:t>fax</w:t>
      </w:r>
      <w:r w:rsidR="004C1CBC" w:rsidRPr="003857AC">
        <w:rPr>
          <w:rFonts w:ascii="Arial" w:hAnsi="Arial" w:cs="Arial"/>
        </w:rPr>
        <w:t>ed</w:t>
      </w:r>
      <w:r w:rsidR="000C7725">
        <w:rPr>
          <w:rFonts w:ascii="Arial" w:hAnsi="Arial" w:cs="Arial"/>
        </w:rPr>
        <w:t xml:space="preserve"> return</w:t>
      </w:r>
      <w:r w:rsidR="00CC1A64" w:rsidRPr="003857AC">
        <w:rPr>
          <w:rFonts w:ascii="Arial" w:hAnsi="Arial" w:cs="Arial"/>
        </w:rPr>
        <w:t>:</w:t>
      </w:r>
    </w:p>
    <w:p w14:paraId="629EBC1F" w14:textId="77777777" w:rsidR="00CC1A64" w:rsidRPr="003857AC" w:rsidRDefault="00CC1A64" w:rsidP="00CC1A6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857AC">
        <w:rPr>
          <w:rFonts w:ascii="Arial" w:hAnsi="Arial" w:cs="Arial"/>
        </w:rPr>
        <w:t>Appl</w:t>
      </w:r>
      <w:r w:rsidR="000B2AD0">
        <w:rPr>
          <w:rFonts w:ascii="Arial" w:hAnsi="Arial" w:cs="Arial"/>
        </w:rPr>
        <w:t>y the date stamp to the return</w:t>
      </w:r>
      <w:r w:rsidRPr="003857AC">
        <w:rPr>
          <w:rFonts w:ascii="Arial" w:hAnsi="Arial" w:cs="Arial"/>
        </w:rPr>
        <w:t xml:space="preserve"> on their computer</w:t>
      </w:r>
      <w:r w:rsidR="000C7725">
        <w:rPr>
          <w:rFonts w:ascii="Arial" w:hAnsi="Arial" w:cs="Arial"/>
        </w:rPr>
        <w:t>, and</w:t>
      </w:r>
    </w:p>
    <w:p w14:paraId="7EA3D8BC" w14:textId="77777777" w:rsidR="00CC1A64" w:rsidRPr="003857AC" w:rsidRDefault="00CC1A64" w:rsidP="00CC1A6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857AC">
        <w:rPr>
          <w:rFonts w:ascii="Arial" w:hAnsi="Arial" w:cs="Arial"/>
        </w:rPr>
        <w:t>Forward return to Brookhaven Campus</w:t>
      </w:r>
      <w:r w:rsidR="000C7725">
        <w:rPr>
          <w:rFonts w:ascii="Arial" w:hAnsi="Arial" w:cs="Arial"/>
        </w:rPr>
        <w:t xml:space="preserve"> via efax.</w:t>
      </w:r>
    </w:p>
    <w:p w14:paraId="6EBE9E94" w14:textId="77777777" w:rsidR="00987588" w:rsidRPr="003857AC" w:rsidRDefault="00987588" w:rsidP="00F42129">
      <w:pPr>
        <w:rPr>
          <w:rFonts w:ascii="Arial" w:hAnsi="Arial" w:cs="Arial"/>
        </w:rPr>
      </w:pPr>
    </w:p>
    <w:p w14:paraId="21D67E64" w14:textId="77777777" w:rsidR="005A4D92" w:rsidRPr="003857AC" w:rsidRDefault="00904B1E" w:rsidP="00F42129">
      <w:pPr>
        <w:rPr>
          <w:rFonts w:ascii="Arial" w:hAnsi="Arial" w:cs="Arial"/>
        </w:rPr>
      </w:pPr>
      <w:r w:rsidRPr="003857AC">
        <w:rPr>
          <w:rFonts w:ascii="Arial" w:hAnsi="Arial" w:cs="Arial"/>
        </w:rPr>
        <w:t>This digital date stamp eliminates the process of</w:t>
      </w:r>
      <w:r w:rsidR="00DB2AE8" w:rsidRPr="003857AC">
        <w:rPr>
          <w:rFonts w:ascii="Arial" w:hAnsi="Arial" w:cs="Arial"/>
        </w:rPr>
        <w:t xml:space="preserve"> </w:t>
      </w:r>
      <w:r w:rsidR="006C1916">
        <w:rPr>
          <w:rFonts w:ascii="Arial" w:hAnsi="Arial" w:cs="Arial"/>
        </w:rPr>
        <w:t xml:space="preserve">revenue officers </w:t>
      </w:r>
      <w:r w:rsidR="00CC1A64" w:rsidRPr="003857AC">
        <w:rPr>
          <w:rFonts w:ascii="Arial" w:hAnsi="Arial" w:cs="Arial"/>
        </w:rPr>
        <w:t xml:space="preserve">first </w:t>
      </w:r>
      <w:r w:rsidR="00DB2AE8" w:rsidRPr="003857AC">
        <w:rPr>
          <w:rFonts w:ascii="Arial" w:hAnsi="Arial" w:cs="Arial"/>
        </w:rPr>
        <w:t>having to print</w:t>
      </w:r>
      <w:r w:rsidR="004C1CBC" w:rsidRPr="003857AC">
        <w:rPr>
          <w:rFonts w:ascii="Arial" w:hAnsi="Arial" w:cs="Arial"/>
        </w:rPr>
        <w:t xml:space="preserve"> the return,</w:t>
      </w:r>
      <w:r w:rsidR="00B40971" w:rsidRPr="003857AC">
        <w:rPr>
          <w:rFonts w:ascii="Arial" w:hAnsi="Arial" w:cs="Arial"/>
        </w:rPr>
        <w:t xml:space="preserve"> </w:t>
      </w:r>
      <w:r w:rsidR="00DB2AE8" w:rsidRPr="003857AC">
        <w:rPr>
          <w:rFonts w:ascii="Arial" w:hAnsi="Arial" w:cs="Arial"/>
        </w:rPr>
        <w:t>physically</w:t>
      </w:r>
      <w:r w:rsidR="00CC1A64" w:rsidRPr="003857AC">
        <w:rPr>
          <w:rFonts w:ascii="Arial" w:hAnsi="Arial" w:cs="Arial"/>
        </w:rPr>
        <w:t xml:space="preserve"> date</w:t>
      </w:r>
      <w:r w:rsidR="00DB2AE8" w:rsidRPr="003857AC">
        <w:rPr>
          <w:rFonts w:ascii="Arial" w:hAnsi="Arial" w:cs="Arial"/>
        </w:rPr>
        <w:t xml:space="preserve"> </w:t>
      </w:r>
      <w:r w:rsidR="006C1916">
        <w:rPr>
          <w:rFonts w:ascii="Arial" w:hAnsi="Arial" w:cs="Arial"/>
        </w:rPr>
        <w:t>stamp</w:t>
      </w:r>
      <w:r w:rsidR="00B40971" w:rsidRPr="003857AC">
        <w:rPr>
          <w:rFonts w:ascii="Arial" w:hAnsi="Arial" w:cs="Arial"/>
        </w:rPr>
        <w:t xml:space="preserve"> </w:t>
      </w:r>
      <w:r w:rsidR="00CC1A64" w:rsidRPr="003857AC">
        <w:rPr>
          <w:rFonts w:ascii="Arial" w:hAnsi="Arial" w:cs="Arial"/>
        </w:rPr>
        <w:t xml:space="preserve">it </w:t>
      </w:r>
      <w:r w:rsidR="00B40971" w:rsidRPr="003857AC">
        <w:rPr>
          <w:rFonts w:ascii="Arial" w:hAnsi="Arial" w:cs="Arial"/>
        </w:rPr>
        <w:t xml:space="preserve">with the </w:t>
      </w:r>
      <w:r w:rsidR="004C1CBC" w:rsidRPr="003857AC">
        <w:rPr>
          <w:rFonts w:ascii="Arial" w:hAnsi="Arial" w:cs="Arial"/>
        </w:rPr>
        <w:t xml:space="preserve">Group’s </w:t>
      </w:r>
      <w:r w:rsidR="00B40971" w:rsidRPr="003857AC">
        <w:rPr>
          <w:rFonts w:ascii="Arial" w:hAnsi="Arial" w:cs="Arial"/>
        </w:rPr>
        <w:t xml:space="preserve">official </w:t>
      </w:r>
      <w:r w:rsidR="00DB2AE8" w:rsidRPr="003857AC">
        <w:rPr>
          <w:rFonts w:ascii="Arial" w:hAnsi="Arial" w:cs="Arial"/>
        </w:rPr>
        <w:t xml:space="preserve">IRS </w:t>
      </w:r>
      <w:r w:rsidR="000C7725">
        <w:rPr>
          <w:rFonts w:ascii="Arial" w:hAnsi="Arial" w:cs="Arial"/>
        </w:rPr>
        <w:t xml:space="preserve">date stamp and </w:t>
      </w:r>
      <w:r w:rsidR="00B40971" w:rsidRPr="003857AC">
        <w:rPr>
          <w:rFonts w:ascii="Arial" w:hAnsi="Arial" w:cs="Arial"/>
        </w:rPr>
        <w:t>scanning it in</w:t>
      </w:r>
      <w:r w:rsidR="004C1CBC" w:rsidRPr="003857AC">
        <w:rPr>
          <w:rFonts w:ascii="Arial" w:hAnsi="Arial" w:cs="Arial"/>
        </w:rPr>
        <w:t xml:space="preserve"> ord</w:t>
      </w:r>
      <w:r w:rsidR="000C7725">
        <w:rPr>
          <w:rFonts w:ascii="Arial" w:hAnsi="Arial" w:cs="Arial"/>
        </w:rPr>
        <w:t>er to efax the return</w:t>
      </w:r>
      <w:r w:rsidR="004C1CBC" w:rsidRPr="003857AC">
        <w:rPr>
          <w:rFonts w:ascii="Arial" w:hAnsi="Arial" w:cs="Arial"/>
        </w:rPr>
        <w:t xml:space="preserve"> to </w:t>
      </w:r>
      <w:r w:rsidR="000C7725">
        <w:rPr>
          <w:rFonts w:ascii="Arial" w:hAnsi="Arial" w:cs="Arial"/>
        </w:rPr>
        <w:t xml:space="preserve">the </w:t>
      </w:r>
      <w:r w:rsidR="004C1CBC" w:rsidRPr="003857AC">
        <w:rPr>
          <w:rFonts w:ascii="Arial" w:hAnsi="Arial" w:cs="Arial"/>
        </w:rPr>
        <w:t>Campus for processing.</w:t>
      </w:r>
      <w:r w:rsidR="00B40971" w:rsidRPr="003857AC">
        <w:rPr>
          <w:rFonts w:ascii="Arial" w:hAnsi="Arial" w:cs="Arial"/>
        </w:rPr>
        <w:t xml:space="preserve"> </w:t>
      </w:r>
    </w:p>
    <w:p w14:paraId="3CBB8816" w14:textId="77777777" w:rsidR="004B1650" w:rsidRPr="003857AC" w:rsidRDefault="009A6E05" w:rsidP="00F4212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16091F5" w14:textId="77777777" w:rsidR="00B40971" w:rsidRPr="003857AC" w:rsidRDefault="00B40971" w:rsidP="00F42129">
      <w:pPr>
        <w:rPr>
          <w:rFonts w:ascii="Arial" w:hAnsi="Arial" w:cs="Arial"/>
          <w:b/>
        </w:rPr>
      </w:pPr>
      <w:r w:rsidRPr="003857AC">
        <w:rPr>
          <w:rFonts w:ascii="Arial" w:hAnsi="Arial" w:cs="Arial"/>
          <w:b/>
        </w:rPr>
        <w:t>Program</w:t>
      </w:r>
      <w:r w:rsidR="004B1650" w:rsidRPr="003857AC">
        <w:rPr>
          <w:rFonts w:ascii="Arial" w:hAnsi="Arial" w:cs="Arial"/>
          <w:b/>
        </w:rPr>
        <w:t xml:space="preserve"> Tested</w:t>
      </w:r>
      <w:r w:rsidR="009A6E05">
        <w:rPr>
          <w:rFonts w:ascii="Arial" w:hAnsi="Arial" w:cs="Arial"/>
          <w:b/>
        </w:rPr>
        <w:br/>
      </w:r>
    </w:p>
    <w:p w14:paraId="70CC0EEF" w14:textId="77777777" w:rsidR="00B40971" w:rsidRPr="003857AC" w:rsidRDefault="00FA404B" w:rsidP="00F42129">
      <w:pPr>
        <w:rPr>
          <w:rFonts w:ascii="Arial" w:hAnsi="Arial" w:cs="Arial"/>
        </w:rPr>
      </w:pPr>
      <w:r w:rsidRPr="003857AC">
        <w:rPr>
          <w:rFonts w:ascii="Arial" w:hAnsi="Arial" w:cs="Arial"/>
        </w:rPr>
        <w:t>Pilot</w:t>
      </w:r>
      <w:r w:rsidR="006C1916">
        <w:rPr>
          <w:rFonts w:ascii="Arial" w:hAnsi="Arial" w:cs="Arial"/>
        </w:rPr>
        <w:t>/Test</w:t>
      </w:r>
      <w:r w:rsidRPr="003857AC">
        <w:rPr>
          <w:rFonts w:ascii="Arial" w:hAnsi="Arial" w:cs="Arial"/>
        </w:rPr>
        <w:t xml:space="preserve"> period:  September 30, 2014 through June 30, 2015 (9 months)</w:t>
      </w:r>
    </w:p>
    <w:p w14:paraId="5F65EA19" w14:textId="77777777" w:rsidR="00CC1A64" w:rsidRPr="003857AC" w:rsidRDefault="00CC1A64" w:rsidP="00F42129">
      <w:pPr>
        <w:rPr>
          <w:rFonts w:ascii="Arial" w:hAnsi="Arial" w:cs="Arial"/>
        </w:rPr>
      </w:pPr>
      <w:r w:rsidRPr="003857AC">
        <w:rPr>
          <w:rFonts w:ascii="Arial" w:hAnsi="Arial" w:cs="Arial"/>
        </w:rPr>
        <w:t>Test group consisted of:</w:t>
      </w:r>
    </w:p>
    <w:p w14:paraId="63D2AF73" w14:textId="77777777" w:rsidR="00CC1A64" w:rsidRPr="003857AC" w:rsidRDefault="00CC1A64" w:rsidP="00F4212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857AC">
        <w:rPr>
          <w:rFonts w:ascii="Arial" w:hAnsi="Arial" w:cs="Arial"/>
        </w:rPr>
        <w:t xml:space="preserve"> A total of t</w:t>
      </w:r>
      <w:r w:rsidR="00FA404B" w:rsidRPr="003857AC">
        <w:rPr>
          <w:rFonts w:ascii="Arial" w:hAnsi="Arial" w:cs="Arial"/>
        </w:rPr>
        <w:t>hree Revenue Officer Fiel</w:t>
      </w:r>
      <w:r w:rsidRPr="003857AC">
        <w:rPr>
          <w:rFonts w:ascii="Arial" w:hAnsi="Arial" w:cs="Arial"/>
        </w:rPr>
        <w:t>d Groups in two Posts of Duties</w:t>
      </w:r>
    </w:p>
    <w:p w14:paraId="24A1BDF9" w14:textId="77777777" w:rsidR="00FA404B" w:rsidRPr="003857AC" w:rsidRDefault="00CC1A64" w:rsidP="00F4212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857AC">
        <w:rPr>
          <w:rFonts w:ascii="Arial" w:hAnsi="Arial" w:cs="Arial"/>
        </w:rPr>
        <w:t xml:space="preserve">The </w:t>
      </w:r>
      <w:r w:rsidR="00FA404B" w:rsidRPr="003857AC">
        <w:rPr>
          <w:rFonts w:ascii="Arial" w:hAnsi="Arial" w:cs="Arial"/>
        </w:rPr>
        <w:t xml:space="preserve">Automated Substitute for Return Tax Examiners in </w:t>
      </w:r>
      <w:r w:rsidRPr="003857AC">
        <w:rPr>
          <w:rFonts w:ascii="Arial" w:hAnsi="Arial" w:cs="Arial"/>
        </w:rPr>
        <w:t xml:space="preserve">the </w:t>
      </w:r>
      <w:r w:rsidR="00FA404B" w:rsidRPr="003857AC">
        <w:rPr>
          <w:rFonts w:ascii="Arial" w:hAnsi="Arial" w:cs="Arial"/>
        </w:rPr>
        <w:t>Brookhaven Campus</w:t>
      </w:r>
    </w:p>
    <w:p w14:paraId="6C01C236" w14:textId="77777777" w:rsidR="00FA404B" w:rsidRPr="003857AC" w:rsidRDefault="00FA404B" w:rsidP="00F42129">
      <w:pPr>
        <w:rPr>
          <w:rFonts w:ascii="Arial" w:hAnsi="Arial" w:cs="Arial"/>
        </w:rPr>
      </w:pPr>
    </w:p>
    <w:p w14:paraId="1A8479C5" w14:textId="77777777" w:rsidR="00FA404B" w:rsidRPr="003857AC" w:rsidRDefault="00B40971" w:rsidP="00B40971">
      <w:pPr>
        <w:rPr>
          <w:rFonts w:ascii="Arial" w:hAnsi="Arial" w:cs="Arial"/>
        </w:rPr>
      </w:pPr>
      <w:r w:rsidRPr="003857AC">
        <w:rPr>
          <w:rFonts w:ascii="Arial" w:hAnsi="Arial" w:cs="Arial"/>
        </w:rPr>
        <w:t xml:space="preserve">This pilot was conducted as a limited scope pilot using </w:t>
      </w:r>
      <w:r w:rsidR="00431D5A">
        <w:rPr>
          <w:rFonts w:ascii="Arial" w:hAnsi="Arial" w:cs="Arial"/>
        </w:rPr>
        <w:t xml:space="preserve">returns faxed to revenue officers by taxpayers </w:t>
      </w:r>
      <w:r w:rsidR="006C1916">
        <w:rPr>
          <w:rFonts w:ascii="Arial" w:hAnsi="Arial" w:cs="Arial"/>
        </w:rPr>
        <w:t>(</w:t>
      </w:r>
      <w:r w:rsidR="00431D5A">
        <w:rPr>
          <w:rFonts w:ascii="Arial" w:hAnsi="Arial" w:cs="Arial"/>
        </w:rPr>
        <w:t>or their representatives</w:t>
      </w:r>
      <w:r w:rsidR="006C1916">
        <w:rPr>
          <w:rFonts w:ascii="Arial" w:hAnsi="Arial" w:cs="Arial"/>
        </w:rPr>
        <w:t>)</w:t>
      </w:r>
      <w:r w:rsidR="00431D5A">
        <w:rPr>
          <w:rFonts w:ascii="Arial" w:hAnsi="Arial" w:cs="Arial"/>
        </w:rPr>
        <w:t xml:space="preserve"> to repl</w:t>
      </w:r>
      <w:r w:rsidR="006C1916">
        <w:rPr>
          <w:rFonts w:ascii="Arial" w:hAnsi="Arial" w:cs="Arial"/>
        </w:rPr>
        <w:t xml:space="preserve">ace returns that were originally assessed as a </w:t>
      </w:r>
      <w:r w:rsidR="00431D5A">
        <w:rPr>
          <w:rFonts w:ascii="Arial" w:hAnsi="Arial" w:cs="Arial"/>
        </w:rPr>
        <w:t xml:space="preserve"> ‘</w:t>
      </w:r>
      <w:r w:rsidR="000824DB" w:rsidRPr="003857AC">
        <w:rPr>
          <w:rFonts w:ascii="Arial" w:hAnsi="Arial" w:cs="Arial"/>
        </w:rPr>
        <w:t>Substitute for Return</w:t>
      </w:r>
      <w:r w:rsidR="00CC1A64" w:rsidRPr="003857AC">
        <w:rPr>
          <w:rFonts w:ascii="Arial" w:hAnsi="Arial" w:cs="Arial"/>
        </w:rPr>
        <w:t>’</w:t>
      </w:r>
      <w:r w:rsidR="00431D5A">
        <w:rPr>
          <w:rFonts w:ascii="Arial" w:hAnsi="Arial" w:cs="Arial"/>
        </w:rPr>
        <w:t xml:space="preserve"> or</w:t>
      </w:r>
      <w:r w:rsidR="000824DB" w:rsidRPr="003857AC">
        <w:rPr>
          <w:rFonts w:ascii="Arial" w:hAnsi="Arial" w:cs="Arial"/>
        </w:rPr>
        <w:t xml:space="preserve"> </w:t>
      </w:r>
      <w:r w:rsidR="00CC1A64" w:rsidRPr="003857AC">
        <w:rPr>
          <w:rFonts w:ascii="Arial" w:hAnsi="Arial" w:cs="Arial"/>
        </w:rPr>
        <w:t>‘</w:t>
      </w:r>
      <w:r w:rsidR="000824DB" w:rsidRPr="003857AC">
        <w:rPr>
          <w:rFonts w:ascii="Arial" w:hAnsi="Arial" w:cs="Arial"/>
        </w:rPr>
        <w:t>Automated Substitute for Return</w:t>
      </w:r>
      <w:r w:rsidR="00CC1A64" w:rsidRPr="003857AC">
        <w:rPr>
          <w:rFonts w:ascii="Arial" w:hAnsi="Arial" w:cs="Arial"/>
        </w:rPr>
        <w:t>’</w:t>
      </w:r>
      <w:r w:rsidR="004C1CBC" w:rsidRPr="003857AC">
        <w:rPr>
          <w:rFonts w:ascii="Arial" w:hAnsi="Arial" w:cs="Arial"/>
        </w:rPr>
        <w:t xml:space="preserve">.  </w:t>
      </w:r>
      <w:r w:rsidR="00431D5A">
        <w:rPr>
          <w:rFonts w:ascii="Arial" w:hAnsi="Arial" w:cs="Arial"/>
        </w:rPr>
        <w:t xml:space="preserve">Often times, revenue officers would forget to date stamp </w:t>
      </w:r>
      <w:r w:rsidR="006C1916">
        <w:rPr>
          <w:rFonts w:ascii="Arial" w:hAnsi="Arial" w:cs="Arial"/>
        </w:rPr>
        <w:t>these returns before faxing to the B</w:t>
      </w:r>
      <w:r w:rsidR="00431D5A">
        <w:rPr>
          <w:rFonts w:ascii="Arial" w:hAnsi="Arial" w:cs="Arial"/>
        </w:rPr>
        <w:t>rookhaven Campus.</w:t>
      </w:r>
      <w:r w:rsidR="004C1CBC" w:rsidRPr="003857AC">
        <w:rPr>
          <w:rFonts w:ascii="Arial" w:hAnsi="Arial" w:cs="Arial"/>
        </w:rPr>
        <w:t xml:space="preserve">The error rate for these </w:t>
      </w:r>
      <w:r w:rsidR="005A4D92" w:rsidRPr="003857AC">
        <w:rPr>
          <w:rFonts w:ascii="Arial" w:hAnsi="Arial" w:cs="Arial"/>
        </w:rPr>
        <w:t xml:space="preserve">reconsideration returns with </w:t>
      </w:r>
      <w:r w:rsidRPr="003857AC">
        <w:rPr>
          <w:rFonts w:ascii="Arial" w:hAnsi="Arial" w:cs="Arial"/>
        </w:rPr>
        <w:t xml:space="preserve">missing or illegible IRS </w:t>
      </w:r>
      <w:r w:rsidRPr="003857AC">
        <w:rPr>
          <w:rFonts w:ascii="Arial" w:hAnsi="Arial" w:cs="Arial"/>
        </w:rPr>
        <w:lastRenderedPageBreak/>
        <w:t>received date</w:t>
      </w:r>
      <w:r w:rsidR="00FA404B" w:rsidRPr="003857AC">
        <w:rPr>
          <w:rFonts w:ascii="Arial" w:hAnsi="Arial" w:cs="Arial"/>
        </w:rPr>
        <w:t>s</w:t>
      </w:r>
      <w:r w:rsidRPr="003857AC">
        <w:rPr>
          <w:rFonts w:ascii="Arial" w:hAnsi="Arial" w:cs="Arial"/>
        </w:rPr>
        <w:t xml:space="preserve"> for FY</w:t>
      </w:r>
      <w:r w:rsidR="00FA404B" w:rsidRPr="003857AC">
        <w:rPr>
          <w:rFonts w:ascii="Arial" w:hAnsi="Arial" w:cs="Arial"/>
        </w:rPr>
        <w:t>20</w:t>
      </w:r>
      <w:r w:rsidRPr="003857AC">
        <w:rPr>
          <w:rFonts w:ascii="Arial" w:hAnsi="Arial" w:cs="Arial"/>
        </w:rPr>
        <w:t xml:space="preserve">14 was 20.31% </w:t>
      </w:r>
      <w:r w:rsidR="006C1916">
        <w:rPr>
          <w:rFonts w:ascii="Arial" w:hAnsi="Arial" w:cs="Arial"/>
        </w:rPr>
        <w:t xml:space="preserve">(1,172 returns) </w:t>
      </w:r>
      <w:r w:rsidRPr="003857AC">
        <w:rPr>
          <w:rFonts w:ascii="Arial" w:hAnsi="Arial" w:cs="Arial"/>
        </w:rPr>
        <w:t>nationwide. The pilot produced a quality product and</w:t>
      </w:r>
      <w:r w:rsidR="00494388" w:rsidRPr="003857AC">
        <w:rPr>
          <w:rFonts w:ascii="Arial" w:hAnsi="Arial" w:cs="Arial"/>
        </w:rPr>
        <w:t xml:space="preserve"> was 100% successful with</w:t>
      </w:r>
      <w:r w:rsidR="00431D5A">
        <w:rPr>
          <w:rFonts w:ascii="Arial" w:hAnsi="Arial" w:cs="Arial"/>
        </w:rPr>
        <w:t xml:space="preserve"> zero </w:t>
      </w:r>
      <w:r w:rsidRPr="003857AC">
        <w:rPr>
          <w:rFonts w:ascii="Arial" w:hAnsi="Arial" w:cs="Arial"/>
        </w:rPr>
        <w:t>errors when utilizing this tool to affix the officia</w:t>
      </w:r>
      <w:r w:rsidR="004C1CBC" w:rsidRPr="003857AC">
        <w:rPr>
          <w:rFonts w:ascii="Arial" w:hAnsi="Arial" w:cs="Arial"/>
        </w:rPr>
        <w:t>l IRS received date on returns</w:t>
      </w:r>
      <w:r w:rsidRPr="003857AC">
        <w:rPr>
          <w:rFonts w:ascii="Arial" w:hAnsi="Arial" w:cs="Arial"/>
        </w:rPr>
        <w:t>.</w:t>
      </w:r>
    </w:p>
    <w:p w14:paraId="6740409F" w14:textId="77777777" w:rsidR="00FA404B" w:rsidRPr="003857AC" w:rsidRDefault="00FA404B" w:rsidP="00B40971">
      <w:pPr>
        <w:rPr>
          <w:rFonts w:ascii="Arial" w:hAnsi="Arial" w:cs="Arial"/>
        </w:rPr>
      </w:pPr>
    </w:p>
    <w:p w14:paraId="26FC0D99" w14:textId="77777777" w:rsidR="00FA404B" w:rsidRPr="003857AC" w:rsidRDefault="006C1916" w:rsidP="00B40971">
      <w:pPr>
        <w:rPr>
          <w:rFonts w:ascii="Arial" w:hAnsi="Arial" w:cs="Arial"/>
        </w:rPr>
      </w:pPr>
      <w:r>
        <w:rPr>
          <w:rFonts w:ascii="Arial" w:hAnsi="Arial" w:cs="Arial"/>
        </w:rPr>
        <w:t>Current Campus Process for rejected returns:</w:t>
      </w:r>
    </w:p>
    <w:p w14:paraId="2EA26765" w14:textId="77777777" w:rsidR="00FA404B" w:rsidRPr="003857AC" w:rsidRDefault="00FA404B" w:rsidP="00FA40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57AC">
        <w:rPr>
          <w:rFonts w:ascii="Arial" w:hAnsi="Arial" w:cs="Arial"/>
        </w:rPr>
        <w:t>P</w:t>
      </w:r>
      <w:r w:rsidR="005A4D92" w:rsidRPr="003857AC">
        <w:rPr>
          <w:rFonts w:ascii="Arial" w:hAnsi="Arial" w:cs="Arial"/>
        </w:rPr>
        <w:t>rint the return</w:t>
      </w:r>
      <w:r w:rsidR="00431D5A">
        <w:rPr>
          <w:rFonts w:ascii="Arial" w:hAnsi="Arial" w:cs="Arial"/>
        </w:rPr>
        <w:t xml:space="preserve">, </w:t>
      </w:r>
    </w:p>
    <w:p w14:paraId="27656C1A" w14:textId="77777777" w:rsidR="00431D5A" w:rsidRDefault="00FA404B" w:rsidP="00FA40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57AC">
        <w:rPr>
          <w:rFonts w:ascii="Arial" w:hAnsi="Arial" w:cs="Arial"/>
        </w:rPr>
        <w:t>R</w:t>
      </w:r>
      <w:r w:rsidR="005A4D92" w:rsidRPr="003857AC">
        <w:rPr>
          <w:rFonts w:ascii="Arial" w:hAnsi="Arial" w:cs="Arial"/>
        </w:rPr>
        <w:t xml:space="preserve">eject </w:t>
      </w:r>
      <w:r w:rsidR="00431D5A">
        <w:rPr>
          <w:rFonts w:ascii="Arial" w:hAnsi="Arial" w:cs="Arial"/>
        </w:rPr>
        <w:t>faxed returns</w:t>
      </w:r>
      <w:r w:rsidR="004B1650" w:rsidRPr="003857AC">
        <w:rPr>
          <w:rFonts w:ascii="Arial" w:hAnsi="Arial" w:cs="Arial"/>
        </w:rPr>
        <w:t xml:space="preserve"> </w:t>
      </w:r>
      <w:r w:rsidR="006C1916">
        <w:rPr>
          <w:rFonts w:ascii="Arial" w:hAnsi="Arial" w:cs="Arial"/>
        </w:rPr>
        <w:t xml:space="preserve">received </w:t>
      </w:r>
      <w:r w:rsidR="004B1650" w:rsidRPr="003857AC">
        <w:rPr>
          <w:rFonts w:ascii="Arial" w:hAnsi="Arial" w:cs="Arial"/>
        </w:rPr>
        <w:t>without an</w:t>
      </w:r>
      <w:r w:rsidR="00B40971" w:rsidRPr="003857AC">
        <w:rPr>
          <w:rFonts w:ascii="Arial" w:hAnsi="Arial" w:cs="Arial"/>
        </w:rPr>
        <w:t xml:space="preserve"> IRS received date</w:t>
      </w:r>
      <w:r w:rsidR="00431D5A">
        <w:rPr>
          <w:rFonts w:ascii="Arial" w:hAnsi="Arial" w:cs="Arial"/>
        </w:rPr>
        <w:t>,</w:t>
      </w:r>
      <w:r w:rsidRPr="003857AC">
        <w:rPr>
          <w:rFonts w:ascii="Arial" w:hAnsi="Arial" w:cs="Arial"/>
        </w:rPr>
        <w:t xml:space="preserve"> and</w:t>
      </w:r>
      <w:r w:rsidR="005A4D92" w:rsidRPr="003857AC">
        <w:rPr>
          <w:rFonts w:ascii="Arial" w:hAnsi="Arial" w:cs="Arial"/>
        </w:rPr>
        <w:t xml:space="preserve"> </w:t>
      </w:r>
    </w:p>
    <w:p w14:paraId="78F0F630" w14:textId="77777777" w:rsidR="00FA404B" w:rsidRPr="003857AC" w:rsidRDefault="00431D5A" w:rsidP="00FA40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94388" w:rsidRPr="003857AC">
        <w:rPr>
          <w:rFonts w:ascii="Arial" w:hAnsi="Arial" w:cs="Arial"/>
        </w:rPr>
        <w:t>ail</w:t>
      </w:r>
      <w:r w:rsidR="005A4D92" w:rsidRPr="003857AC">
        <w:rPr>
          <w:rFonts w:ascii="Arial" w:hAnsi="Arial" w:cs="Arial"/>
        </w:rPr>
        <w:t xml:space="preserve"> </w:t>
      </w:r>
      <w:r w:rsidR="004B1650" w:rsidRPr="003857AC">
        <w:rPr>
          <w:rFonts w:ascii="Arial" w:hAnsi="Arial" w:cs="Arial"/>
        </w:rPr>
        <w:t xml:space="preserve">the paper return </w:t>
      </w:r>
      <w:r w:rsidR="000E5657">
        <w:rPr>
          <w:rFonts w:ascii="Arial" w:hAnsi="Arial" w:cs="Arial"/>
        </w:rPr>
        <w:t xml:space="preserve">(partial return) </w:t>
      </w:r>
      <w:r w:rsidR="00B40971" w:rsidRPr="003857AC">
        <w:rPr>
          <w:rFonts w:ascii="Arial" w:hAnsi="Arial" w:cs="Arial"/>
        </w:rPr>
        <w:t xml:space="preserve">back </w:t>
      </w:r>
      <w:r>
        <w:rPr>
          <w:rFonts w:ascii="Arial" w:hAnsi="Arial" w:cs="Arial"/>
        </w:rPr>
        <w:t>to the revenue officer to apply the</w:t>
      </w:r>
      <w:r w:rsidR="00B40971" w:rsidRPr="003857AC">
        <w:rPr>
          <w:rFonts w:ascii="Arial" w:hAnsi="Arial" w:cs="Arial"/>
        </w:rPr>
        <w:t xml:space="preserve"> IRS received date.</w:t>
      </w:r>
      <w:r w:rsidR="005A4D92" w:rsidRPr="00385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4F2179FC" w14:textId="77777777" w:rsidR="004B1650" w:rsidRPr="003857AC" w:rsidRDefault="005A4D92" w:rsidP="00FA404B">
      <w:pPr>
        <w:rPr>
          <w:rFonts w:ascii="Arial" w:hAnsi="Arial" w:cs="Arial"/>
        </w:rPr>
      </w:pPr>
      <w:r w:rsidRPr="003857AC">
        <w:rPr>
          <w:rFonts w:ascii="Arial" w:hAnsi="Arial" w:cs="Arial"/>
        </w:rPr>
        <w:t xml:space="preserve">Utilizing this </w:t>
      </w:r>
      <w:r w:rsidR="00B40971" w:rsidRPr="003857AC">
        <w:rPr>
          <w:rFonts w:ascii="Arial" w:hAnsi="Arial" w:cs="Arial"/>
        </w:rPr>
        <w:t xml:space="preserve">digital date stamp will </w:t>
      </w:r>
      <w:r w:rsidR="004C1CBC" w:rsidRPr="003857AC">
        <w:rPr>
          <w:rFonts w:ascii="Arial" w:hAnsi="Arial" w:cs="Arial"/>
        </w:rPr>
        <w:t>reduce/</w:t>
      </w:r>
      <w:r w:rsidR="00B40971" w:rsidRPr="003857AC">
        <w:rPr>
          <w:rFonts w:ascii="Arial" w:hAnsi="Arial" w:cs="Arial"/>
        </w:rPr>
        <w:t>eliminate</w:t>
      </w:r>
      <w:r w:rsidR="00494388" w:rsidRPr="003857AC">
        <w:rPr>
          <w:rFonts w:ascii="Arial" w:hAnsi="Arial" w:cs="Arial"/>
        </w:rPr>
        <w:t xml:space="preserve"> </w:t>
      </w:r>
      <w:r w:rsidRPr="003857AC">
        <w:rPr>
          <w:rFonts w:ascii="Arial" w:hAnsi="Arial" w:cs="Arial"/>
        </w:rPr>
        <w:t>the number of</w:t>
      </w:r>
      <w:r w:rsidR="004B1650" w:rsidRPr="003857AC">
        <w:rPr>
          <w:rFonts w:ascii="Arial" w:hAnsi="Arial" w:cs="Arial"/>
        </w:rPr>
        <w:t xml:space="preserve"> rejected </w:t>
      </w:r>
      <w:r w:rsidRPr="003857AC">
        <w:rPr>
          <w:rFonts w:ascii="Arial" w:hAnsi="Arial" w:cs="Arial"/>
        </w:rPr>
        <w:t xml:space="preserve">returns </w:t>
      </w:r>
      <w:r w:rsidR="004B1650" w:rsidRPr="003857AC">
        <w:rPr>
          <w:rFonts w:ascii="Arial" w:hAnsi="Arial" w:cs="Arial"/>
        </w:rPr>
        <w:t>by C</w:t>
      </w:r>
      <w:r w:rsidR="00B40971" w:rsidRPr="003857AC">
        <w:rPr>
          <w:rFonts w:ascii="Arial" w:hAnsi="Arial" w:cs="Arial"/>
        </w:rPr>
        <w:t>ampus which will sa</w:t>
      </w:r>
      <w:r w:rsidR="004B1650" w:rsidRPr="003857AC">
        <w:rPr>
          <w:rFonts w:ascii="Arial" w:hAnsi="Arial" w:cs="Arial"/>
        </w:rPr>
        <w:t xml:space="preserve">ve </w:t>
      </w:r>
      <w:r w:rsidR="004C1CBC" w:rsidRPr="003857AC">
        <w:rPr>
          <w:rFonts w:ascii="Arial" w:hAnsi="Arial" w:cs="Arial"/>
        </w:rPr>
        <w:t>the costs of having</w:t>
      </w:r>
      <w:r w:rsidR="005162A5" w:rsidRPr="003857AC">
        <w:rPr>
          <w:rFonts w:ascii="Arial" w:hAnsi="Arial" w:cs="Arial"/>
        </w:rPr>
        <w:t xml:space="preserve"> to print returns twice</w:t>
      </w:r>
      <w:r w:rsidR="004C1CBC" w:rsidRPr="003857AC">
        <w:rPr>
          <w:rFonts w:ascii="Arial" w:hAnsi="Arial" w:cs="Arial"/>
        </w:rPr>
        <w:t xml:space="preserve"> (i.e. origninal printing and having to reprint once revenue officers date stamp</w:t>
      </w:r>
      <w:r w:rsidR="005162A5" w:rsidRPr="003857AC">
        <w:rPr>
          <w:rFonts w:ascii="Arial" w:hAnsi="Arial" w:cs="Arial"/>
        </w:rPr>
        <w:t>s</w:t>
      </w:r>
      <w:r w:rsidR="004C1CBC" w:rsidRPr="003857AC">
        <w:rPr>
          <w:rFonts w:ascii="Arial" w:hAnsi="Arial" w:cs="Arial"/>
        </w:rPr>
        <w:t xml:space="preserve"> the return and faxes </w:t>
      </w:r>
      <w:r w:rsidR="005162A5" w:rsidRPr="003857AC">
        <w:rPr>
          <w:rFonts w:ascii="Arial" w:hAnsi="Arial" w:cs="Arial"/>
        </w:rPr>
        <w:t xml:space="preserve">it </w:t>
      </w:r>
      <w:r w:rsidR="00431D5A">
        <w:rPr>
          <w:rFonts w:ascii="Arial" w:hAnsi="Arial" w:cs="Arial"/>
        </w:rPr>
        <w:t xml:space="preserve">again </w:t>
      </w:r>
      <w:r w:rsidR="004C1CBC" w:rsidRPr="003857AC">
        <w:rPr>
          <w:rFonts w:ascii="Arial" w:hAnsi="Arial" w:cs="Arial"/>
        </w:rPr>
        <w:t xml:space="preserve">to </w:t>
      </w:r>
      <w:r w:rsidR="00431D5A">
        <w:rPr>
          <w:rFonts w:ascii="Arial" w:hAnsi="Arial" w:cs="Arial"/>
        </w:rPr>
        <w:t xml:space="preserve">the </w:t>
      </w:r>
      <w:r w:rsidR="004C1CBC" w:rsidRPr="003857AC">
        <w:rPr>
          <w:rFonts w:ascii="Arial" w:hAnsi="Arial" w:cs="Arial"/>
        </w:rPr>
        <w:t>Campus</w:t>
      </w:r>
      <w:r w:rsidR="006C1916">
        <w:rPr>
          <w:rFonts w:ascii="Arial" w:hAnsi="Arial" w:cs="Arial"/>
        </w:rPr>
        <w:t>)</w:t>
      </w:r>
      <w:r w:rsidR="004C1CBC" w:rsidRPr="003857AC">
        <w:rPr>
          <w:rFonts w:ascii="Arial" w:hAnsi="Arial" w:cs="Arial"/>
        </w:rPr>
        <w:t>.</w:t>
      </w:r>
      <w:r w:rsidR="005162A5" w:rsidRPr="003857AC">
        <w:rPr>
          <w:rFonts w:ascii="Arial" w:hAnsi="Arial" w:cs="Arial"/>
        </w:rPr>
        <w:t xml:space="preserve"> Also the</w:t>
      </w:r>
      <w:r w:rsidR="006C1916">
        <w:rPr>
          <w:rFonts w:ascii="Arial" w:hAnsi="Arial" w:cs="Arial"/>
        </w:rPr>
        <w:t>re is a</w:t>
      </w:r>
      <w:r w:rsidR="005162A5" w:rsidRPr="003857AC">
        <w:rPr>
          <w:rFonts w:ascii="Arial" w:hAnsi="Arial" w:cs="Arial"/>
        </w:rPr>
        <w:t xml:space="preserve"> savings on postage </w:t>
      </w:r>
      <w:r w:rsidR="00431D5A">
        <w:rPr>
          <w:rFonts w:ascii="Arial" w:hAnsi="Arial" w:cs="Arial"/>
        </w:rPr>
        <w:t>for</w:t>
      </w:r>
      <w:r w:rsidR="005162A5" w:rsidRPr="003857AC">
        <w:rPr>
          <w:rFonts w:ascii="Arial" w:hAnsi="Arial" w:cs="Arial"/>
        </w:rPr>
        <w:t xml:space="preserve"> mailing the retur</w:t>
      </w:r>
      <w:r w:rsidR="00431D5A">
        <w:rPr>
          <w:rFonts w:ascii="Arial" w:hAnsi="Arial" w:cs="Arial"/>
        </w:rPr>
        <w:t>n back to the revenue officer</w:t>
      </w:r>
      <w:r w:rsidR="005162A5" w:rsidRPr="003857AC">
        <w:rPr>
          <w:rFonts w:ascii="Arial" w:hAnsi="Arial" w:cs="Arial"/>
        </w:rPr>
        <w:t xml:space="preserve">. </w:t>
      </w:r>
      <w:r w:rsidR="00B40971" w:rsidRPr="003857AC">
        <w:rPr>
          <w:rFonts w:ascii="Arial" w:hAnsi="Arial" w:cs="Arial"/>
        </w:rPr>
        <w:t xml:space="preserve">  </w:t>
      </w:r>
    </w:p>
    <w:p w14:paraId="52519DC6" w14:textId="77777777" w:rsidR="009C74DF" w:rsidRPr="003857AC" w:rsidRDefault="009C74DF" w:rsidP="00B40971">
      <w:pPr>
        <w:rPr>
          <w:rFonts w:ascii="Arial" w:hAnsi="Arial" w:cs="Arial"/>
        </w:rPr>
      </w:pPr>
    </w:p>
    <w:p w14:paraId="201E9DFB" w14:textId="77777777" w:rsidR="009C74DF" w:rsidRPr="003857AC" w:rsidRDefault="00595066" w:rsidP="00B40971">
      <w:pPr>
        <w:rPr>
          <w:rFonts w:ascii="Arial" w:hAnsi="Arial" w:cs="Arial"/>
          <w:b/>
        </w:rPr>
      </w:pPr>
      <w:r w:rsidRPr="003857AC">
        <w:rPr>
          <w:rFonts w:ascii="Arial" w:hAnsi="Arial" w:cs="Arial"/>
          <w:b/>
        </w:rPr>
        <w:t>Counsel</w:t>
      </w:r>
    </w:p>
    <w:p w14:paraId="519F72FC" w14:textId="77777777" w:rsidR="00595066" w:rsidRPr="003857AC" w:rsidRDefault="00595066" w:rsidP="00B40971">
      <w:pPr>
        <w:rPr>
          <w:rFonts w:ascii="Arial" w:hAnsi="Arial" w:cs="Arial"/>
        </w:rPr>
      </w:pPr>
      <w:r w:rsidRPr="003857AC">
        <w:rPr>
          <w:rFonts w:ascii="Arial" w:hAnsi="Arial" w:cs="Arial"/>
        </w:rPr>
        <w:t>Both SB/SE and W&amp;I Counsel were consulted and neither had issues with this process.</w:t>
      </w:r>
    </w:p>
    <w:p w14:paraId="6D0B0E5A" w14:textId="77777777" w:rsidR="00595066" w:rsidRPr="003857AC" w:rsidRDefault="00595066" w:rsidP="00B40971">
      <w:pPr>
        <w:rPr>
          <w:rFonts w:ascii="Arial" w:hAnsi="Arial" w:cs="Arial"/>
        </w:rPr>
      </w:pPr>
    </w:p>
    <w:p w14:paraId="5C32869C" w14:textId="77777777" w:rsidR="00595066" w:rsidRPr="003857AC" w:rsidRDefault="00595066" w:rsidP="00B40971">
      <w:pPr>
        <w:rPr>
          <w:rFonts w:ascii="Arial" w:hAnsi="Arial" w:cs="Arial"/>
          <w:b/>
        </w:rPr>
      </w:pPr>
      <w:r w:rsidRPr="003857AC">
        <w:rPr>
          <w:rFonts w:ascii="Arial" w:hAnsi="Arial" w:cs="Arial"/>
          <w:b/>
        </w:rPr>
        <w:t>Disclosure</w:t>
      </w:r>
    </w:p>
    <w:p w14:paraId="1962E883" w14:textId="77777777" w:rsidR="00595066" w:rsidRPr="003857AC" w:rsidRDefault="00595066" w:rsidP="00B40971">
      <w:pPr>
        <w:rPr>
          <w:rFonts w:ascii="Arial" w:hAnsi="Arial" w:cs="Arial"/>
        </w:rPr>
      </w:pPr>
      <w:r w:rsidRPr="003857AC">
        <w:rPr>
          <w:rFonts w:ascii="Arial" w:hAnsi="Arial" w:cs="Arial"/>
        </w:rPr>
        <w:t>Disclosure was consulted and there were no issues with this process.</w:t>
      </w:r>
    </w:p>
    <w:p w14:paraId="027EBB44" w14:textId="77777777" w:rsidR="005317FF" w:rsidRPr="003857AC" w:rsidRDefault="005317FF" w:rsidP="00B40971">
      <w:pPr>
        <w:rPr>
          <w:rFonts w:ascii="Arial" w:hAnsi="Arial" w:cs="Arial"/>
        </w:rPr>
      </w:pPr>
    </w:p>
    <w:p w14:paraId="52E2D2BA" w14:textId="77777777" w:rsidR="006C1916" w:rsidRDefault="006C1916" w:rsidP="005317FF">
      <w:pPr>
        <w:rPr>
          <w:rFonts w:ascii="Arial" w:hAnsi="Arial" w:cs="Arial"/>
          <w:b/>
        </w:rPr>
      </w:pPr>
    </w:p>
    <w:p w14:paraId="62BB1E29" w14:textId="77777777" w:rsidR="006C1916" w:rsidRDefault="006C1916" w:rsidP="005317FF">
      <w:pPr>
        <w:rPr>
          <w:rFonts w:ascii="Arial" w:hAnsi="Arial" w:cs="Arial"/>
          <w:b/>
        </w:rPr>
      </w:pPr>
    </w:p>
    <w:p w14:paraId="3F80EDA6" w14:textId="77777777" w:rsidR="006C1916" w:rsidRDefault="006C1916" w:rsidP="005317FF">
      <w:pPr>
        <w:rPr>
          <w:rFonts w:ascii="Arial" w:hAnsi="Arial" w:cs="Arial"/>
          <w:b/>
        </w:rPr>
      </w:pPr>
    </w:p>
    <w:p w14:paraId="5029E294" w14:textId="77777777" w:rsidR="006C1916" w:rsidRDefault="006C1916" w:rsidP="005317FF">
      <w:pPr>
        <w:rPr>
          <w:rFonts w:ascii="Arial" w:hAnsi="Arial" w:cs="Arial"/>
          <w:b/>
        </w:rPr>
      </w:pPr>
    </w:p>
    <w:p w14:paraId="71E62978" w14:textId="77777777" w:rsidR="006C1916" w:rsidRDefault="006C1916" w:rsidP="005317FF">
      <w:pPr>
        <w:rPr>
          <w:rFonts w:ascii="Arial" w:hAnsi="Arial" w:cs="Arial"/>
          <w:b/>
        </w:rPr>
      </w:pPr>
    </w:p>
    <w:p w14:paraId="25D1DB67" w14:textId="77777777" w:rsidR="006C1916" w:rsidRDefault="006C1916" w:rsidP="005317FF">
      <w:pPr>
        <w:rPr>
          <w:rFonts w:ascii="Arial" w:hAnsi="Arial" w:cs="Arial"/>
          <w:b/>
        </w:rPr>
      </w:pPr>
    </w:p>
    <w:p w14:paraId="7EDACD2A" w14:textId="77777777" w:rsidR="006C1916" w:rsidRDefault="006C1916" w:rsidP="005317FF">
      <w:pPr>
        <w:rPr>
          <w:rFonts w:ascii="Arial" w:hAnsi="Arial" w:cs="Arial"/>
          <w:b/>
        </w:rPr>
      </w:pPr>
    </w:p>
    <w:p w14:paraId="2AFDC0CA" w14:textId="77777777" w:rsidR="006C1916" w:rsidRDefault="006C1916" w:rsidP="005317FF">
      <w:pPr>
        <w:rPr>
          <w:rFonts w:ascii="Arial" w:hAnsi="Arial" w:cs="Arial"/>
          <w:b/>
        </w:rPr>
      </w:pPr>
    </w:p>
    <w:p w14:paraId="63D9DB06" w14:textId="77777777" w:rsidR="006C1916" w:rsidRDefault="006C1916" w:rsidP="005317FF">
      <w:pPr>
        <w:rPr>
          <w:rFonts w:ascii="Arial" w:hAnsi="Arial" w:cs="Arial"/>
          <w:b/>
        </w:rPr>
      </w:pPr>
    </w:p>
    <w:p w14:paraId="37B4669F" w14:textId="77777777" w:rsidR="006C1916" w:rsidRDefault="006C1916" w:rsidP="005317FF">
      <w:pPr>
        <w:rPr>
          <w:rFonts w:ascii="Arial" w:hAnsi="Arial" w:cs="Arial"/>
          <w:b/>
        </w:rPr>
      </w:pPr>
    </w:p>
    <w:p w14:paraId="1ED1BBC1" w14:textId="77777777" w:rsidR="006C1916" w:rsidRDefault="006C1916" w:rsidP="005317FF">
      <w:pPr>
        <w:rPr>
          <w:rFonts w:ascii="Arial" w:hAnsi="Arial" w:cs="Arial"/>
          <w:b/>
        </w:rPr>
      </w:pPr>
    </w:p>
    <w:p w14:paraId="6F1C945B" w14:textId="77777777" w:rsidR="006C1916" w:rsidRDefault="006C1916" w:rsidP="005317FF">
      <w:pPr>
        <w:rPr>
          <w:rFonts w:ascii="Arial" w:hAnsi="Arial" w:cs="Arial"/>
          <w:b/>
        </w:rPr>
      </w:pPr>
    </w:p>
    <w:p w14:paraId="36745E92" w14:textId="77777777" w:rsidR="006C1916" w:rsidRDefault="006C1916" w:rsidP="005317FF">
      <w:pPr>
        <w:rPr>
          <w:rFonts w:ascii="Arial" w:hAnsi="Arial" w:cs="Arial"/>
          <w:b/>
        </w:rPr>
      </w:pPr>
    </w:p>
    <w:p w14:paraId="295CD617" w14:textId="77777777" w:rsidR="006C1916" w:rsidRDefault="006C1916" w:rsidP="005317FF">
      <w:pPr>
        <w:rPr>
          <w:rFonts w:ascii="Arial" w:hAnsi="Arial" w:cs="Arial"/>
          <w:b/>
        </w:rPr>
      </w:pPr>
    </w:p>
    <w:p w14:paraId="698DFC08" w14:textId="77777777" w:rsidR="006C1916" w:rsidRDefault="006C1916" w:rsidP="005317FF">
      <w:pPr>
        <w:rPr>
          <w:rFonts w:ascii="Arial" w:hAnsi="Arial" w:cs="Arial"/>
          <w:b/>
        </w:rPr>
      </w:pPr>
    </w:p>
    <w:p w14:paraId="070AAA48" w14:textId="77777777" w:rsidR="006C1916" w:rsidRDefault="006C1916" w:rsidP="005317FF">
      <w:pPr>
        <w:rPr>
          <w:rFonts w:ascii="Arial" w:hAnsi="Arial" w:cs="Arial"/>
          <w:b/>
        </w:rPr>
      </w:pPr>
    </w:p>
    <w:p w14:paraId="3F334ACC" w14:textId="77777777" w:rsidR="006C1916" w:rsidRDefault="006C1916" w:rsidP="005317FF">
      <w:pPr>
        <w:rPr>
          <w:rFonts w:ascii="Arial" w:hAnsi="Arial" w:cs="Arial"/>
          <w:b/>
        </w:rPr>
      </w:pPr>
    </w:p>
    <w:p w14:paraId="2DC94841" w14:textId="77777777" w:rsidR="006C1916" w:rsidRDefault="006C1916" w:rsidP="005317FF">
      <w:pPr>
        <w:rPr>
          <w:rFonts w:ascii="Arial" w:hAnsi="Arial" w:cs="Arial"/>
          <w:b/>
        </w:rPr>
      </w:pPr>
    </w:p>
    <w:p w14:paraId="1DE5BEC8" w14:textId="77777777" w:rsidR="006C1916" w:rsidRDefault="006C1916" w:rsidP="005317FF">
      <w:pPr>
        <w:rPr>
          <w:rFonts w:ascii="Arial" w:hAnsi="Arial" w:cs="Arial"/>
          <w:b/>
        </w:rPr>
      </w:pPr>
    </w:p>
    <w:p w14:paraId="11D4B7FB" w14:textId="77777777" w:rsidR="006C1916" w:rsidRDefault="006C1916" w:rsidP="005317FF">
      <w:pPr>
        <w:rPr>
          <w:rFonts w:ascii="Arial" w:hAnsi="Arial" w:cs="Arial"/>
          <w:b/>
        </w:rPr>
      </w:pPr>
    </w:p>
    <w:p w14:paraId="28A2C9F0" w14:textId="77777777" w:rsidR="006C1916" w:rsidRDefault="006C1916" w:rsidP="005317FF">
      <w:pPr>
        <w:rPr>
          <w:rFonts w:ascii="Arial" w:hAnsi="Arial" w:cs="Arial"/>
          <w:b/>
        </w:rPr>
      </w:pPr>
    </w:p>
    <w:p w14:paraId="0829C70B" w14:textId="77777777" w:rsidR="006C1916" w:rsidRDefault="006C1916" w:rsidP="005317FF">
      <w:pPr>
        <w:rPr>
          <w:rFonts w:ascii="Arial" w:hAnsi="Arial" w:cs="Arial"/>
          <w:b/>
        </w:rPr>
      </w:pPr>
    </w:p>
    <w:p w14:paraId="45C5B614" w14:textId="77777777" w:rsidR="006C1916" w:rsidRDefault="006C1916" w:rsidP="005317FF">
      <w:pPr>
        <w:rPr>
          <w:rFonts w:ascii="Arial" w:hAnsi="Arial" w:cs="Arial"/>
          <w:b/>
        </w:rPr>
      </w:pPr>
    </w:p>
    <w:p w14:paraId="4CE7093D" w14:textId="77777777" w:rsidR="006C1916" w:rsidRDefault="006C1916" w:rsidP="005317FF">
      <w:pPr>
        <w:rPr>
          <w:rFonts w:ascii="Arial" w:hAnsi="Arial" w:cs="Arial"/>
          <w:b/>
        </w:rPr>
      </w:pPr>
    </w:p>
    <w:p w14:paraId="565A392F" w14:textId="77777777" w:rsidR="006C1916" w:rsidRDefault="006C1916" w:rsidP="005317FF">
      <w:pPr>
        <w:rPr>
          <w:rFonts w:ascii="Arial" w:hAnsi="Arial" w:cs="Arial"/>
          <w:b/>
        </w:rPr>
      </w:pPr>
    </w:p>
    <w:p w14:paraId="5E50999D" w14:textId="77777777" w:rsidR="006C1916" w:rsidRDefault="006C1916" w:rsidP="005317FF">
      <w:pPr>
        <w:rPr>
          <w:rFonts w:ascii="Arial" w:hAnsi="Arial" w:cs="Arial"/>
          <w:b/>
        </w:rPr>
      </w:pPr>
    </w:p>
    <w:p w14:paraId="5521F832" w14:textId="77777777" w:rsidR="006C1916" w:rsidRDefault="006C1916" w:rsidP="005317FF">
      <w:pPr>
        <w:rPr>
          <w:rFonts w:ascii="Arial" w:hAnsi="Arial" w:cs="Arial"/>
          <w:b/>
        </w:rPr>
      </w:pPr>
    </w:p>
    <w:p w14:paraId="133B800A" w14:textId="77777777" w:rsidR="006C1916" w:rsidRDefault="006C1916" w:rsidP="005317FF">
      <w:pPr>
        <w:rPr>
          <w:rFonts w:ascii="Arial" w:hAnsi="Arial" w:cs="Arial"/>
          <w:b/>
        </w:rPr>
      </w:pPr>
    </w:p>
    <w:p w14:paraId="6CABCC5B" w14:textId="77777777" w:rsidR="005317FF" w:rsidRPr="006C1916" w:rsidRDefault="009A6E05" w:rsidP="00E735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Benefits </w:t>
      </w:r>
      <w:r w:rsidR="00E73528">
        <w:rPr>
          <w:rFonts w:ascii="Arial" w:hAnsi="Arial" w:cs="Arial"/>
          <w:b/>
          <w:sz w:val="28"/>
          <w:szCs w:val="28"/>
        </w:rPr>
        <w:br/>
      </w:r>
    </w:p>
    <w:p w14:paraId="15CBBF44" w14:textId="77777777" w:rsidR="005317FF" w:rsidRPr="003857AC" w:rsidRDefault="005317FF" w:rsidP="005317FF">
      <w:pPr>
        <w:rPr>
          <w:rFonts w:ascii="Arial" w:hAnsi="Arial" w:cs="Arial"/>
        </w:rPr>
      </w:pPr>
      <w:r w:rsidRPr="003857AC">
        <w:rPr>
          <w:rFonts w:ascii="Arial" w:hAnsi="Arial" w:cs="Arial"/>
        </w:rPr>
        <w:t>The adoption of this suggestion will increase efficiency, quality, reduce costs (paper, toner),  reduce time spent by ROs to print, stamp and s</w:t>
      </w:r>
      <w:r w:rsidR="00431D5A">
        <w:rPr>
          <w:rFonts w:ascii="Arial" w:hAnsi="Arial" w:cs="Arial"/>
        </w:rPr>
        <w:t xml:space="preserve">can the document back into efax </w:t>
      </w:r>
      <w:r w:rsidRPr="003857AC">
        <w:rPr>
          <w:rFonts w:ascii="Arial" w:hAnsi="Arial" w:cs="Arial"/>
        </w:rPr>
        <w:t xml:space="preserve"> to send to Campus. Also, due to the reduction in cycle time, this will increase customer satisf</w:t>
      </w:r>
      <w:r w:rsidR="00FA404B" w:rsidRPr="003857AC">
        <w:rPr>
          <w:rFonts w:ascii="Arial" w:hAnsi="Arial" w:cs="Arial"/>
        </w:rPr>
        <w:t xml:space="preserve">action and employee satisfaction </w:t>
      </w:r>
      <w:r w:rsidRPr="003857AC">
        <w:rPr>
          <w:rFonts w:ascii="Arial" w:hAnsi="Arial" w:cs="Arial"/>
        </w:rPr>
        <w:t>due to the reduction in error rates.</w:t>
      </w:r>
    </w:p>
    <w:p w14:paraId="44753F16" w14:textId="77777777" w:rsidR="00151358" w:rsidRPr="003857AC" w:rsidRDefault="009A6E05" w:rsidP="00B40971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1020F59" w14:textId="77777777" w:rsidR="005A4D92" w:rsidRPr="006C56FA" w:rsidRDefault="006061BA" w:rsidP="00B40971">
      <w:pPr>
        <w:rPr>
          <w:rFonts w:ascii="Arial" w:hAnsi="Arial" w:cs="Arial"/>
        </w:rPr>
      </w:pPr>
      <w:r w:rsidRPr="006C56FA">
        <w:rPr>
          <w:rFonts w:ascii="Arial" w:hAnsi="Arial" w:cs="Arial"/>
          <w:b/>
          <w:sz w:val="28"/>
          <w:szCs w:val="28"/>
        </w:rPr>
        <w:t xml:space="preserve">Tangible </w:t>
      </w:r>
      <w:r w:rsidR="00E73528" w:rsidRPr="006C56FA">
        <w:rPr>
          <w:rFonts w:ascii="Arial" w:hAnsi="Arial" w:cs="Arial"/>
          <w:b/>
          <w:sz w:val="28"/>
          <w:szCs w:val="28"/>
        </w:rPr>
        <w:t>Benefits</w:t>
      </w:r>
      <w:r w:rsidR="006C1916" w:rsidRPr="006C56FA">
        <w:rPr>
          <w:rFonts w:ascii="Arial" w:hAnsi="Arial" w:cs="Arial"/>
          <w:b/>
          <w:sz w:val="28"/>
          <w:szCs w:val="28"/>
        </w:rPr>
        <w:t xml:space="preserve"> </w:t>
      </w:r>
      <w:r w:rsidR="009A6E05" w:rsidRPr="006C56FA">
        <w:rPr>
          <w:rFonts w:ascii="Arial" w:hAnsi="Arial" w:cs="Arial"/>
        </w:rPr>
        <w:br/>
      </w:r>
    </w:p>
    <w:p w14:paraId="2713B9CD" w14:textId="77777777" w:rsidR="006061BA" w:rsidRPr="003857AC" w:rsidRDefault="006061BA" w:rsidP="00B40971">
      <w:pPr>
        <w:rPr>
          <w:rFonts w:ascii="Arial" w:hAnsi="Arial" w:cs="Arial"/>
        </w:rPr>
      </w:pPr>
      <w:r w:rsidRPr="003857AC">
        <w:rPr>
          <w:rFonts w:ascii="Arial" w:hAnsi="Arial" w:cs="Arial"/>
        </w:rPr>
        <w:t>As stated previously, this suggestion wil</w:t>
      </w:r>
      <w:r w:rsidR="005162A5" w:rsidRPr="003857AC">
        <w:rPr>
          <w:rFonts w:ascii="Arial" w:hAnsi="Arial" w:cs="Arial"/>
        </w:rPr>
        <w:t xml:space="preserve">l save on the costs of </w:t>
      </w:r>
      <w:r w:rsidR="00183E68">
        <w:rPr>
          <w:rFonts w:ascii="Arial" w:hAnsi="Arial" w:cs="Arial"/>
        </w:rPr>
        <w:t>printing (</w:t>
      </w:r>
      <w:r w:rsidR="005162A5" w:rsidRPr="003857AC">
        <w:rPr>
          <w:rFonts w:ascii="Arial" w:hAnsi="Arial" w:cs="Arial"/>
        </w:rPr>
        <w:t>paper and</w:t>
      </w:r>
      <w:r w:rsidRPr="003857AC">
        <w:rPr>
          <w:rFonts w:ascii="Arial" w:hAnsi="Arial" w:cs="Arial"/>
        </w:rPr>
        <w:t xml:space="preserve"> toner</w:t>
      </w:r>
      <w:r w:rsidR="00183E68">
        <w:rPr>
          <w:rFonts w:ascii="Arial" w:hAnsi="Arial" w:cs="Arial"/>
        </w:rPr>
        <w:t>).</w:t>
      </w:r>
      <w:r w:rsidR="005162A5" w:rsidRPr="003857AC">
        <w:rPr>
          <w:rFonts w:ascii="Arial" w:hAnsi="Arial" w:cs="Arial"/>
        </w:rPr>
        <w:t xml:space="preserve"> There</w:t>
      </w:r>
      <w:r w:rsidR="00183E68">
        <w:rPr>
          <w:rFonts w:ascii="Arial" w:hAnsi="Arial" w:cs="Arial"/>
        </w:rPr>
        <w:t xml:space="preserve"> will also be a </w:t>
      </w:r>
      <w:r w:rsidRPr="003857AC">
        <w:rPr>
          <w:rFonts w:ascii="Arial" w:hAnsi="Arial" w:cs="Arial"/>
        </w:rPr>
        <w:t xml:space="preserve">savings in </w:t>
      </w:r>
      <w:r w:rsidR="00183E68">
        <w:rPr>
          <w:rFonts w:ascii="Arial" w:hAnsi="Arial" w:cs="Arial"/>
        </w:rPr>
        <w:t>labor (</w:t>
      </w:r>
      <w:r w:rsidRPr="003857AC">
        <w:rPr>
          <w:rFonts w:ascii="Arial" w:hAnsi="Arial" w:cs="Arial"/>
        </w:rPr>
        <w:t xml:space="preserve">the time it takes </w:t>
      </w:r>
      <w:r w:rsidR="005E4A09" w:rsidRPr="003857AC">
        <w:rPr>
          <w:rFonts w:ascii="Arial" w:hAnsi="Arial" w:cs="Arial"/>
        </w:rPr>
        <w:t xml:space="preserve">ROs </w:t>
      </w:r>
      <w:r w:rsidRPr="003857AC">
        <w:rPr>
          <w:rFonts w:ascii="Arial" w:hAnsi="Arial" w:cs="Arial"/>
        </w:rPr>
        <w:t>to print documents, date stamp and re</w:t>
      </w:r>
      <w:r w:rsidR="00494388" w:rsidRPr="003857AC">
        <w:rPr>
          <w:rFonts w:ascii="Arial" w:hAnsi="Arial" w:cs="Arial"/>
        </w:rPr>
        <w:t>-</w:t>
      </w:r>
      <w:r w:rsidRPr="003857AC">
        <w:rPr>
          <w:rFonts w:ascii="Arial" w:hAnsi="Arial" w:cs="Arial"/>
        </w:rPr>
        <w:t>scan document</w:t>
      </w:r>
      <w:r w:rsidR="00494388" w:rsidRPr="003857AC">
        <w:rPr>
          <w:rFonts w:ascii="Arial" w:hAnsi="Arial" w:cs="Arial"/>
        </w:rPr>
        <w:t>s</w:t>
      </w:r>
      <w:r w:rsidR="00183E68">
        <w:rPr>
          <w:rFonts w:ascii="Arial" w:hAnsi="Arial" w:cs="Arial"/>
        </w:rPr>
        <w:t xml:space="preserve"> into efax)</w:t>
      </w:r>
      <w:r w:rsidRPr="003857AC">
        <w:rPr>
          <w:rFonts w:ascii="Arial" w:hAnsi="Arial" w:cs="Arial"/>
        </w:rPr>
        <w:t>.</w:t>
      </w:r>
    </w:p>
    <w:p w14:paraId="3ACBB99A" w14:textId="77777777" w:rsidR="00087537" w:rsidRPr="003857AC" w:rsidRDefault="00087537" w:rsidP="00B40971">
      <w:pPr>
        <w:rPr>
          <w:rFonts w:ascii="Arial" w:hAnsi="Arial" w:cs="Arial"/>
        </w:rPr>
      </w:pPr>
    </w:p>
    <w:p w14:paraId="349C1167" w14:textId="77777777" w:rsidR="00087537" w:rsidRPr="00087537" w:rsidRDefault="00087537" w:rsidP="00087537">
      <w:pPr>
        <w:spacing w:after="200" w:line="276" w:lineRule="auto"/>
        <w:rPr>
          <w:rFonts w:ascii="Arial" w:eastAsiaTheme="minorHAnsi" w:hAnsi="Arial" w:cs="Arial"/>
          <w:b/>
          <w:color w:val="auto"/>
        </w:rPr>
      </w:pPr>
      <w:r w:rsidRPr="00087537">
        <w:rPr>
          <w:rFonts w:ascii="Arial" w:eastAsiaTheme="minorHAnsi" w:hAnsi="Arial" w:cs="Arial"/>
          <w:color w:val="auto"/>
        </w:rPr>
        <w:t xml:space="preserve">Labor </w:t>
      </w:r>
      <w:r w:rsidRPr="00087537">
        <w:rPr>
          <w:rFonts w:ascii="Arial" w:eastAsiaTheme="minorHAnsi" w:hAnsi="Arial" w:cs="Arial"/>
          <w:color w:val="auto"/>
        </w:rPr>
        <w:tab/>
      </w:r>
      <w:r w:rsidRPr="00087537">
        <w:rPr>
          <w:rFonts w:ascii="Arial" w:eastAsiaTheme="minorHAnsi" w:hAnsi="Arial" w:cs="Arial"/>
          <w:color w:val="auto"/>
        </w:rPr>
        <w:tab/>
      </w:r>
      <w:r w:rsidR="00EA040D" w:rsidRPr="003857AC">
        <w:rPr>
          <w:rFonts w:ascii="Arial" w:eastAsiaTheme="minorHAnsi" w:hAnsi="Arial" w:cs="Arial"/>
          <w:color w:val="auto"/>
        </w:rPr>
        <w:tab/>
      </w:r>
      <w:r w:rsidRPr="00087537">
        <w:rPr>
          <w:rFonts w:ascii="Arial" w:eastAsiaTheme="minorHAnsi" w:hAnsi="Arial" w:cs="Arial"/>
          <w:color w:val="auto"/>
        </w:rPr>
        <w:t>$19,289</w:t>
      </w:r>
      <w:r w:rsidR="00EA040D" w:rsidRPr="003857AC">
        <w:rPr>
          <w:rFonts w:ascii="Arial" w:eastAsiaTheme="minorHAnsi" w:hAnsi="Arial" w:cs="Arial"/>
          <w:color w:val="auto"/>
        </w:rPr>
        <w:t>.00</w:t>
      </w:r>
      <w:r w:rsidR="00963A4C" w:rsidRPr="003857AC">
        <w:rPr>
          <w:rFonts w:ascii="Arial" w:eastAsiaTheme="minorHAnsi" w:hAnsi="Arial" w:cs="Arial"/>
          <w:color w:val="auto"/>
        </w:rPr>
        <w:t xml:space="preserve"> (ROs time)</w:t>
      </w:r>
      <w:r w:rsidRPr="00087537">
        <w:rPr>
          <w:rFonts w:ascii="Arial" w:eastAsiaTheme="minorHAnsi" w:hAnsi="Arial" w:cs="Arial"/>
          <w:color w:val="auto"/>
        </w:rPr>
        <w:br/>
        <w:t>Copies</w:t>
      </w:r>
      <w:r w:rsidRPr="00087537">
        <w:rPr>
          <w:rFonts w:ascii="Arial" w:eastAsiaTheme="minorHAnsi" w:hAnsi="Arial" w:cs="Arial"/>
          <w:color w:val="auto"/>
        </w:rPr>
        <w:tab/>
        <w:t xml:space="preserve">    </w:t>
      </w:r>
      <w:r w:rsidR="00EA040D" w:rsidRPr="003857AC">
        <w:rPr>
          <w:rFonts w:ascii="Arial" w:eastAsiaTheme="minorHAnsi" w:hAnsi="Arial" w:cs="Arial"/>
          <w:color w:val="auto"/>
        </w:rPr>
        <w:tab/>
        <w:t xml:space="preserve">    </w:t>
      </w:r>
      <w:r w:rsidRPr="00087537">
        <w:rPr>
          <w:rFonts w:ascii="Arial" w:eastAsiaTheme="minorHAnsi" w:hAnsi="Arial" w:cs="Arial"/>
          <w:color w:val="auto"/>
        </w:rPr>
        <w:t>3,420</w:t>
      </w:r>
      <w:r w:rsidR="00EA040D" w:rsidRPr="003857AC">
        <w:rPr>
          <w:rFonts w:ascii="Arial" w:eastAsiaTheme="minorHAnsi" w:hAnsi="Arial" w:cs="Arial"/>
          <w:color w:val="auto"/>
        </w:rPr>
        <w:t>.00</w:t>
      </w:r>
      <w:r w:rsidRPr="00087537">
        <w:rPr>
          <w:rFonts w:ascii="Arial" w:eastAsiaTheme="minorHAnsi" w:hAnsi="Arial" w:cs="Arial"/>
          <w:color w:val="auto"/>
        </w:rPr>
        <w:t xml:space="preserve"> (RO)</w:t>
      </w:r>
      <w:r w:rsidRPr="00087537">
        <w:rPr>
          <w:rFonts w:ascii="Arial" w:eastAsiaTheme="minorHAnsi" w:hAnsi="Arial" w:cs="Arial"/>
          <w:color w:val="auto"/>
        </w:rPr>
        <w:tab/>
      </w:r>
      <w:r w:rsidRPr="00087537">
        <w:rPr>
          <w:rFonts w:ascii="Arial" w:eastAsiaTheme="minorHAnsi" w:hAnsi="Arial" w:cs="Arial"/>
          <w:color w:val="auto"/>
        </w:rPr>
        <w:br/>
      </w:r>
      <w:r w:rsidRPr="00087537">
        <w:rPr>
          <w:rFonts w:ascii="Arial" w:eastAsiaTheme="minorHAnsi" w:hAnsi="Arial" w:cs="Arial"/>
          <w:color w:val="auto"/>
        </w:rPr>
        <w:tab/>
      </w:r>
      <w:r w:rsidRPr="00087537">
        <w:rPr>
          <w:rFonts w:ascii="Arial" w:eastAsiaTheme="minorHAnsi" w:hAnsi="Arial" w:cs="Arial"/>
          <w:color w:val="auto"/>
        </w:rPr>
        <w:tab/>
        <w:t xml:space="preserve">       </w:t>
      </w:r>
      <w:r w:rsidR="00EA040D" w:rsidRPr="003857AC">
        <w:rPr>
          <w:rFonts w:ascii="Arial" w:eastAsiaTheme="minorHAnsi" w:hAnsi="Arial" w:cs="Arial"/>
          <w:color w:val="auto"/>
        </w:rPr>
        <w:tab/>
        <w:t xml:space="preserve">       </w:t>
      </w:r>
      <w:r w:rsidRPr="00087537">
        <w:rPr>
          <w:rFonts w:ascii="Arial" w:eastAsiaTheme="minorHAnsi" w:hAnsi="Arial" w:cs="Arial"/>
          <w:color w:val="auto"/>
        </w:rPr>
        <w:t>586</w:t>
      </w:r>
      <w:r w:rsidR="00EA040D" w:rsidRPr="003857AC">
        <w:rPr>
          <w:rFonts w:ascii="Arial" w:eastAsiaTheme="minorHAnsi" w:hAnsi="Arial" w:cs="Arial"/>
          <w:color w:val="auto"/>
        </w:rPr>
        <w:t>.00</w:t>
      </w:r>
      <w:r w:rsidRPr="00087537">
        <w:rPr>
          <w:rFonts w:ascii="Arial" w:eastAsiaTheme="minorHAnsi" w:hAnsi="Arial" w:cs="Arial"/>
          <w:color w:val="auto"/>
        </w:rPr>
        <w:t xml:space="preserve"> (Campus)</w:t>
      </w:r>
      <w:r w:rsidRPr="00087537">
        <w:rPr>
          <w:rFonts w:ascii="Arial" w:eastAsiaTheme="minorHAnsi" w:hAnsi="Arial" w:cs="Arial"/>
          <w:color w:val="auto"/>
        </w:rPr>
        <w:br/>
      </w:r>
      <w:r w:rsidRPr="00087537">
        <w:rPr>
          <w:rFonts w:ascii="Arial" w:eastAsiaTheme="minorHAnsi" w:hAnsi="Arial" w:cs="Arial"/>
          <w:b/>
          <w:color w:val="auto"/>
        </w:rPr>
        <w:t>Total</w:t>
      </w:r>
      <w:r w:rsidR="00EA040D" w:rsidRPr="003857AC">
        <w:rPr>
          <w:rFonts w:ascii="Arial" w:eastAsiaTheme="minorHAnsi" w:hAnsi="Arial" w:cs="Arial"/>
          <w:b/>
          <w:color w:val="auto"/>
        </w:rPr>
        <w:t xml:space="preserve"> Savings</w:t>
      </w:r>
      <w:r w:rsidR="00EA040D" w:rsidRPr="003857AC">
        <w:rPr>
          <w:rFonts w:ascii="Arial" w:eastAsiaTheme="minorHAnsi" w:hAnsi="Arial" w:cs="Arial"/>
          <w:b/>
          <w:color w:val="auto"/>
        </w:rPr>
        <w:tab/>
      </w:r>
      <w:r w:rsidRPr="00087537">
        <w:rPr>
          <w:rFonts w:ascii="Arial" w:eastAsiaTheme="minorHAnsi" w:hAnsi="Arial" w:cs="Arial"/>
          <w:b/>
          <w:color w:val="auto"/>
        </w:rPr>
        <w:t>$23,295</w:t>
      </w:r>
      <w:r w:rsidR="00EA040D" w:rsidRPr="003857AC">
        <w:rPr>
          <w:rFonts w:ascii="Arial" w:eastAsiaTheme="minorHAnsi" w:hAnsi="Arial" w:cs="Arial"/>
          <w:b/>
          <w:color w:val="auto"/>
        </w:rPr>
        <w:t>.00</w:t>
      </w:r>
      <w:r w:rsidRPr="00087537">
        <w:rPr>
          <w:rFonts w:ascii="Arial" w:eastAsiaTheme="minorHAnsi" w:hAnsi="Arial" w:cs="Arial"/>
          <w:b/>
          <w:color w:val="auto"/>
        </w:rPr>
        <w:t xml:space="preserve"> </w:t>
      </w:r>
    </w:p>
    <w:p w14:paraId="625468B1" w14:textId="77777777" w:rsidR="00087537" w:rsidRPr="003857AC" w:rsidRDefault="00087537" w:rsidP="00B40971">
      <w:pPr>
        <w:rPr>
          <w:rFonts w:ascii="Arial" w:hAnsi="Arial" w:cs="Arial"/>
        </w:rPr>
      </w:pPr>
    </w:p>
    <w:p w14:paraId="5B414B0E" w14:textId="77777777" w:rsidR="00E73528" w:rsidRPr="00E73528" w:rsidRDefault="00E73528" w:rsidP="00B40971">
      <w:pPr>
        <w:rPr>
          <w:rFonts w:ascii="Arial" w:hAnsi="Arial" w:cs="Arial"/>
          <w:b/>
        </w:rPr>
      </w:pPr>
      <w:r w:rsidRPr="00E73528">
        <w:rPr>
          <w:rFonts w:ascii="Arial" w:hAnsi="Arial" w:cs="Arial"/>
          <w:b/>
        </w:rPr>
        <w:t>Savings Calculations</w:t>
      </w:r>
    </w:p>
    <w:p w14:paraId="72E9427B" w14:textId="77777777" w:rsidR="00E73528" w:rsidRDefault="00E73528" w:rsidP="00B40971">
      <w:pPr>
        <w:rPr>
          <w:rFonts w:ascii="Arial" w:hAnsi="Arial" w:cs="Arial"/>
        </w:rPr>
      </w:pPr>
    </w:p>
    <w:p w14:paraId="79A8662F" w14:textId="77777777" w:rsidR="00D54FDA" w:rsidRPr="003857AC" w:rsidRDefault="00E73528" w:rsidP="00B4097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54FDA" w:rsidRPr="003857AC">
        <w:rPr>
          <w:rFonts w:ascii="Arial" w:hAnsi="Arial" w:cs="Arial"/>
        </w:rPr>
        <w:t>Savings Calculat</w:t>
      </w:r>
      <w:r w:rsidR="002C7B22" w:rsidRPr="003857AC">
        <w:rPr>
          <w:rFonts w:ascii="Arial" w:hAnsi="Arial" w:cs="Arial"/>
        </w:rPr>
        <w:t>ions are</w:t>
      </w:r>
      <w:r w:rsidR="00D54FDA" w:rsidRPr="003857AC">
        <w:rPr>
          <w:rFonts w:ascii="Arial" w:hAnsi="Arial" w:cs="Arial"/>
        </w:rPr>
        <w:t xml:space="preserve"> based on the 9-month Pilot </w:t>
      </w:r>
      <w:r w:rsidR="002C7B22" w:rsidRPr="003857AC">
        <w:rPr>
          <w:rFonts w:ascii="Arial" w:hAnsi="Arial" w:cs="Arial"/>
        </w:rPr>
        <w:t>period and</w:t>
      </w:r>
      <w:r w:rsidR="00D54FDA" w:rsidRPr="003857AC">
        <w:rPr>
          <w:rFonts w:ascii="Arial" w:hAnsi="Arial" w:cs="Arial"/>
        </w:rPr>
        <w:t xml:space="preserve"> c</w:t>
      </w:r>
      <w:r w:rsidR="002C7B22" w:rsidRPr="003857AC">
        <w:rPr>
          <w:rFonts w:ascii="Arial" w:hAnsi="Arial" w:cs="Arial"/>
        </w:rPr>
        <w:t>onverted to show the savings over</w:t>
      </w:r>
      <w:r w:rsidR="00D54FDA" w:rsidRPr="003857AC">
        <w:rPr>
          <w:rFonts w:ascii="Arial" w:hAnsi="Arial" w:cs="Arial"/>
        </w:rPr>
        <w:t xml:space="preserve"> a 12-month period.</w:t>
      </w:r>
      <w:r>
        <w:rPr>
          <w:rFonts w:ascii="Arial" w:hAnsi="Arial" w:cs="Arial"/>
        </w:rPr>
        <w:t>)</w:t>
      </w:r>
    </w:p>
    <w:p w14:paraId="4C6522DE" w14:textId="77777777" w:rsidR="00D54FDA" w:rsidRPr="003857AC" w:rsidRDefault="00D54FDA" w:rsidP="00B40971">
      <w:pPr>
        <w:rPr>
          <w:rFonts w:ascii="Arial" w:hAnsi="Arial" w:cs="Arial"/>
        </w:rPr>
      </w:pPr>
    </w:p>
    <w:p w14:paraId="5EF779FC" w14:textId="77777777" w:rsidR="00087537" w:rsidRPr="003857AC" w:rsidRDefault="00E73528" w:rsidP="00B409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D54FDA" w:rsidRPr="003857AC">
        <w:rPr>
          <w:rFonts w:ascii="Arial" w:hAnsi="Arial" w:cs="Arial"/>
          <w:b/>
        </w:rPr>
        <w:t xml:space="preserve">Savings </w:t>
      </w:r>
      <w:r w:rsidR="009A6E05">
        <w:rPr>
          <w:rFonts w:ascii="Arial" w:hAnsi="Arial" w:cs="Arial"/>
          <w:b/>
        </w:rPr>
        <w:t>c</w:t>
      </w:r>
      <w:r w:rsidR="00087537" w:rsidRPr="003857AC">
        <w:rPr>
          <w:rFonts w:ascii="Arial" w:hAnsi="Arial" w:cs="Arial"/>
          <w:b/>
        </w:rPr>
        <w:t xml:space="preserve">alculations for </w:t>
      </w:r>
      <w:r w:rsidR="00EA040D" w:rsidRPr="003857AC">
        <w:rPr>
          <w:rFonts w:ascii="Arial" w:hAnsi="Arial" w:cs="Arial"/>
          <w:b/>
        </w:rPr>
        <w:t xml:space="preserve">revenue officer </w:t>
      </w:r>
      <w:r w:rsidR="00087537" w:rsidRPr="003857AC">
        <w:rPr>
          <w:rFonts w:ascii="Arial" w:hAnsi="Arial" w:cs="Arial"/>
          <w:b/>
        </w:rPr>
        <w:t>copying costs</w:t>
      </w:r>
      <w:r w:rsidR="00087537" w:rsidRPr="003857AC">
        <w:rPr>
          <w:rFonts w:ascii="Arial" w:hAnsi="Arial" w:cs="Arial"/>
          <w:b/>
        </w:rPr>
        <w:br/>
      </w:r>
    </w:p>
    <w:p w14:paraId="570FA27F" w14:textId="77777777" w:rsidR="00087537" w:rsidRDefault="00087537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087537">
        <w:rPr>
          <w:rFonts w:ascii="Arial" w:eastAsiaTheme="minorHAnsi" w:hAnsi="Arial" w:cs="Arial"/>
          <w:color w:val="auto"/>
        </w:rPr>
        <w:t>Base</w:t>
      </w:r>
      <w:r w:rsidR="00963A4C" w:rsidRPr="003857AC">
        <w:rPr>
          <w:rFonts w:ascii="Arial" w:eastAsiaTheme="minorHAnsi" w:hAnsi="Arial" w:cs="Arial"/>
          <w:color w:val="auto"/>
        </w:rPr>
        <w:t>d</w:t>
      </w:r>
      <w:r w:rsidRPr="00087537">
        <w:rPr>
          <w:rFonts w:ascii="Arial" w:eastAsiaTheme="minorHAnsi" w:hAnsi="Arial" w:cs="Arial"/>
          <w:color w:val="auto"/>
        </w:rPr>
        <w:t xml:space="preserve"> on the </w:t>
      </w:r>
      <w:r w:rsidR="00963A4C" w:rsidRPr="003857AC">
        <w:rPr>
          <w:rFonts w:ascii="Arial" w:eastAsiaTheme="minorHAnsi" w:hAnsi="Arial" w:cs="Arial"/>
          <w:color w:val="auto"/>
        </w:rPr>
        <w:t xml:space="preserve">9 month </w:t>
      </w:r>
      <w:r w:rsidRPr="00087537">
        <w:rPr>
          <w:rFonts w:ascii="Arial" w:eastAsiaTheme="minorHAnsi" w:hAnsi="Arial" w:cs="Arial"/>
          <w:color w:val="auto"/>
        </w:rPr>
        <w:t>Pilot</w:t>
      </w:r>
      <w:r w:rsidR="00963A4C" w:rsidRPr="003857AC">
        <w:rPr>
          <w:rFonts w:ascii="Arial" w:eastAsiaTheme="minorHAnsi" w:hAnsi="Arial" w:cs="Arial"/>
          <w:color w:val="auto"/>
        </w:rPr>
        <w:t xml:space="preserve"> from </w:t>
      </w:r>
      <w:r w:rsidRPr="00087537">
        <w:rPr>
          <w:rFonts w:ascii="Arial" w:eastAsiaTheme="minorHAnsi" w:hAnsi="Arial" w:cs="Arial"/>
          <w:color w:val="auto"/>
        </w:rPr>
        <w:t>9/30/2014 – 6/30/20</w:t>
      </w:r>
      <w:r w:rsidR="00963A4C" w:rsidRPr="003857AC">
        <w:rPr>
          <w:rFonts w:ascii="Arial" w:eastAsiaTheme="minorHAnsi" w:hAnsi="Arial" w:cs="Arial"/>
          <w:color w:val="auto"/>
        </w:rPr>
        <w:t xml:space="preserve">15 </w:t>
      </w:r>
    </w:p>
    <w:p w14:paraId="0DD9B5D6" w14:textId="77777777" w:rsidR="001D636D" w:rsidRPr="00087537" w:rsidRDefault="001D636D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>
        <w:rPr>
          <w:rFonts w:ascii="Arial" w:eastAsiaTheme="minorHAnsi" w:hAnsi="Arial" w:cs="Arial"/>
          <w:color w:val="auto"/>
        </w:rPr>
        <w:t>Total returns submitted for all three groups during test period - 46</w:t>
      </w:r>
    </w:p>
    <w:p w14:paraId="74218218" w14:textId="77777777" w:rsidR="00087537" w:rsidRPr="00087537" w:rsidRDefault="00087537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087537">
        <w:rPr>
          <w:rFonts w:ascii="Arial" w:eastAsiaTheme="minorHAnsi" w:hAnsi="Arial" w:cs="Arial"/>
          <w:color w:val="auto"/>
        </w:rPr>
        <w:t xml:space="preserve">Average number of submissions per group totaled </w:t>
      </w:r>
      <w:proofErr w:type="gramStart"/>
      <w:r w:rsidRPr="00087537">
        <w:rPr>
          <w:rFonts w:ascii="Arial" w:eastAsiaTheme="minorHAnsi" w:hAnsi="Arial" w:cs="Arial"/>
          <w:color w:val="auto"/>
        </w:rPr>
        <w:tab/>
      </w:r>
      <w:r w:rsidR="00963A4C" w:rsidRPr="003857AC">
        <w:rPr>
          <w:rFonts w:ascii="Arial" w:eastAsiaTheme="minorHAnsi" w:hAnsi="Arial" w:cs="Arial"/>
          <w:color w:val="auto"/>
        </w:rPr>
        <w:t xml:space="preserve"> </w:t>
      </w:r>
      <w:r w:rsidRPr="00087537">
        <w:rPr>
          <w:rFonts w:ascii="Arial" w:eastAsiaTheme="minorHAnsi" w:hAnsi="Arial" w:cs="Arial"/>
          <w:color w:val="auto"/>
        </w:rPr>
        <w:t xml:space="preserve"> 15</w:t>
      </w:r>
      <w:proofErr w:type="gramEnd"/>
      <w:r w:rsidR="001D636D">
        <w:rPr>
          <w:rFonts w:ascii="Arial" w:eastAsiaTheme="minorHAnsi" w:hAnsi="Arial" w:cs="Arial"/>
          <w:color w:val="auto"/>
        </w:rPr>
        <w:t xml:space="preserve"> (46 returns / 3 groups)</w:t>
      </w:r>
      <w:r w:rsidRPr="00087537">
        <w:rPr>
          <w:rFonts w:ascii="Arial" w:eastAsiaTheme="minorHAnsi" w:hAnsi="Arial" w:cs="Arial"/>
          <w:color w:val="auto"/>
        </w:rPr>
        <w:br/>
        <w:t>Number of RO Groups Nationwide</w:t>
      </w:r>
      <w:r w:rsidRPr="00087537">
        <w:rPr>
          <w:rFonts w:ascii="Arial" w:eastAsiaTheme="minorHAnsi" w:hAnsi="Arial" w:cs="Arial"/>
          <w:color w:val="auto"/>
        </w:rPr>
        <w:tab/>
      </w:r>
      <w:r w:rsidRPr="00087537">
        <w:rPr>
          <w:rFonts w:ascii="Arial" w:eastAsiaTheme="minorHAnsi" w:hAnsi="Arial" w:cs="Arial"/>
          <w:color w:val="auto"/>
        </w:rPr>
        <w:tab/>
      </w:r>
      <w:r w:rsidRPr="00087537">
        <w:rPr>
          <w:rFonts w:ascii="Arial" w:eastAsiaTheme="minorHAnsi" w:hAnsi="Arial" w:cs="Arial"/>
          <w:color w:val="auto"/>
        </w:rPr>
        <w:tab/>
      </w:r>
      <w:r w:rsidR="00BA027B">
        <w:rPr>
          <w:rFonts w:ascii="Arial" w:eastAsiaTheme="minorHAnsi" w:hAnsi="Arial" w:cs="Arial"/>
          <w:color w:val="auto"/>
        </w:rPr>
        <w:t xml:space="preserve">  </w:t>
      </w:r>
      <w:r w:rsidRPr="00087537">
        <w:rPr>
          <w:rFonts w:ascii="Arial" w:eastAsiaTheme="minorHAnsi" w:hAnsi="Arial" w:cs="Arial"/>
          <w:color w:val="auto"/>
        </w:rPr>
        <w:t>342</w:t>
      </w:r>
      <w:r w:rsidRPr="00087537">
        <w:rPr>
          <w:rFonts w:ascii="Arial" w:eastAsiaTheme="minorHAnsi" w:hAnsi="Arial" w:cs="Arial"/>
          <w:color w:val="auto"/>
        </w:rPr>
        <w:tab/>
      </w:r>
    </w:p>
    <w:p w14:paraId="4488CB21" w14:textId="77777777" w:rsidR="00087537" w:rsidRPr="00087537" w:rsidRDefault="00087537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087537">
        <w:rPr>
          <w:rFonts w:ascii="Arial" w:eastAsiaTheme="minorHAnsi" w:hAnsi="Arial" w:cs="Arial"/>
          <w:color w:val="auto"/>
        </w:rPr>
        <w:t>342 (groups) X 15 (submissions per group) = 5,130 efax submissions</w:t>
      </w:r>
    </w:p>
    <w:p w14:paraId="4EE586EE" w14:textId="77777777" w:rsidR="00087537" w:rsidRPr="00087537" w:rsidRDefault="00087537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087537">
        <w:rPr>
          <w:rFonts w:ascii="Arial" w:eastAsiaTheme="minorHAnsi" w:hAnsi="Arial" w:cs="Arial"/>
          <w:color w:val="auto"/>
        </w:rPr>
        <w:t>Number of pages per submissions</w:t>
      </w:r>
      <w:r w:rsidR="002C7B22" w:rsidRPr="003857AC">
        <w:rPr>
          <w:rFonts w:ascii="Arial" w:eastAsiaTheme="minorHAnsi" w:hAnsi="Arial" w:cs="Arial"/>
          <w:color w:val="auto"/>
        </w:rPr>
        <w:t xml:space="preserve">:  5 (estimated) </w:t>
      </w:r>
    </w:p>
    <w:p w14:paraId="56763F69" w14:textId="77777777" w:rsidR="00087537" w:rsidRPr="00087537" w:rsidRDefault="00087537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087537">
        <w:rPr>
          <w:rFonts w:ascii="Arial" w:eastAsiaTheme="minorHAnsi" w:hAnsi="Arial" w:cs="Arial"/>
          <w:color w:val="auto"/>
        </w:rPr>
        <w:t>Estimated cost per page to print $ 0.10</w:t>
      </w:r>
      <w:r w:rsidR="002C7B22" w:rsidRPr="003857AC">
        <w:rPr>
          <w:rFonts w:ascii="Arial" w:eastAsiaTheme="minorHAnsi" w:hAnsi="Arial" w:cs="Arial"/>
          <w:color w:val="auto"/>
        </w:rPr>
        <w:t xml:space="preserve"> </w:t>
      </w:r>
    </w:p>
    <w:p w14:paraId="116B8F04" w14:textId="77777777" w:rsidR="002C7B22" w:rsidRPr="003857AC" w:rsidRDefault="00087537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087537">
        <w:rPr>
          <w:rFonts w:ascii="Arial" w:eastAsiaTheme="minorHAnsi" w:hAnsi="Arial" w:cs="Arial"/>
          <w:color w:val="auto"/>
        </w:rPr>
        <w:t>5,130 (submissions) X 5 (pages</w:t>
      </w:r>
      <w:r w:rsidR="005162A5" w:rsidRPr="003857AC">
        <w:rPr>
          <w:rFonts w:ascii="Arial" w:eastAsiaTheme="minorHAnsi" w:hAnsi="Arial" w:cs="Arial"/>
          <w:color w:val="auto"/>
        </w:rPr>
        <w:t xml:space="preserve"> each</w:t>
      </w:r>
      <w:r w:rsidR="002C7B22" w:rsidRPr="003857AC">
        <w:rPr>
          <w:rFonts w:ascii="Arial" w:eastAsiaTheme="minorHAnsi" w:hAnsi="Arial" w:cs="Arial"/>
          <w:color w:val="auto"/>
        </w:rPr>
        <w:t>)</w:t>
      </w:r>
      <w:r w:rsidRPr="00087537">
        <w:rPr>
          <w:rFonts w:ascii="Arial" w:eastAsiaTheme="minorHAnsi" w:hAnsi="Arial" w:cs="Arial"/>
          <w:color w:val="auto"/>
        </w:rPr>
        <w:t xml:space="preserve"> =25,650</w:t>
      </w:r>
      <w:r w:rsidR="00183E68">
        <w:rPr>
          <w:rFonts w:ascii="Arial" w:eastAsiaTheme="minorHAnsi" w:hAnsi="Arial" w:cs="Arial"/>
          <w:color w:val="auto"/>
        </w:rPr>
        <w:t xml:space="preserve"> </w:t>
      </w:r>
      <w:r w:rsidR="002C7B22" w:rsidRPr="003857AC">
        <w:rPr>
          <w:rFonts w:ascii="Arial" w:eastAsiaTheme="minorHAnsi" w:hAnsi="Arial" w:cs="Arial"/>
          <w:color w:val="auto"/>
        </w:rPr>
        <w:t xml:space="preserve">(total pages) </w:t>
      </w:r>
    </w:p>
    <w:p w14:paraId="665A4732" w14:textId="77777777" w:rsidR="00087537" w:rsidRPr="003857AC" w:rsidRDefault="002C7B22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3857AC">
        <w:rPr>
          <w:rFonts w:ascii="Arial" w:eastAsiaTheme="minorHAnsi" w:hAnsi="Arial" w:cs="Arial"/>
          <w:color w:val="auto"/>
        </w:rPr>
        <w:lastRenderedPageBreak/>
        <w:t>25,560 (total pages)</w:t>
      </w:r>
      <w:r w:rsidR="00087537" w:rsidRPr="00087537">
        <w:rPr>
          <w:rFonts w:ascii="Arial" w:eastAsiaTheme="minorHAnsi" w:hAnsi="Arial" w:cs="Arial"/>
          <w:color w:val="auto"/>
        </w:rPr>
        <w:t xml:space="preserve"> X $ 0.10 (per page) =$2,565</w:t>
      </w:r>
      <w:r w:rsidR="00183E68">
        <w:rPr>
          <w:rFonts w:ascii="Arial" w:eastAsiaTheme="minorHAnsi" w:hAnsi="Arial" w:cs="Arial"/>
          <w:color w:val="auto"/>
        </w:rPr>
        <w:t xml:space="preserve"> (</w:t>
      </w:r>
      <w:r w:rsidR="00E73528">
        <w:rPr>
          <w:rFonts w:ascii="Arial" w:eastAsiaTheme="minorHAnsi" w:hAnsi="Arial" w:cs="Arial"/>
          <w:color w:val="auto"/>
        </w:rPr>
        <w:t xml:space="preserve">9-month </w:t>
      </w:r>
      <w:r w:rsidR="00183E68">
        <w:rPr>
          <w:rFonts w:ascii="Arial" w:eastAsiaTheme="minorHAnsi" w:hAnsi="Arial" w:cs="Arial"/>
          <w:color w:val="auto"/>
        </w:rPr>
        <w:t>savings)</w:t>
      </w:r>
    </w:p>
    <w:p w14:paraId="306A3297" w14:textId="77777777" w:rsidR="005162A5" w:rsidRPr="003857AC" w:rsidRDefault="002C7B22" w:rsidP="00087537">
      <w:pPr>
        <w:spacing w:after="200" w:line="276" w:lineRule="auto"/>
        <w:rPr>
          <w:rFonts w:ascii="Arial" w:eastAsiaTheme="minorHAnsi" w:hAnsi="Arial" w:cs="Arial"/>
          <w:b/>
          <w:color w:val="auto"/>
        </w:rPr>
      </w:pPr>
      <w:r w:rsidRPr="003857AC">
        <w:rPr>
          <w:rFonts w:ascii="Arial" w:eastAsiaTheme="minorHAnsi" w:hAnsi="Arial" w:cs="Arial"/>
          <w:b/>
          <w:color w:val="auto"/>
        </w:rPr>
        <w:t xml:space="preserve"> </w:t>
      </w:r>
    </w:p>
    <w:p w14:paraId="75239422" w14:textId="77777777" w:rsidR="00087537" w:rsidRPr="00E73528" w:rsidRDefault="00E73528" w:rsidP="00087537">
      <w:pPr>
        <w:spacing w:after="200" w:line="276" w:lineRule="auto"/>
        <w:rPr>
          <w:rFonts w:ascii="Arial" w:eastAsiaTheme="minorHAnsi" w:hAnsi="Arial" w:cs="Arial"/>
          <w:b/>
          <w:color w:val="auto"/>
        </w:rPr>
      </w:pPr>
      <w:r w:rsidRPr="00E73528">
        <w:rPr>
          <w:rFonts w:ascii="Arial" w:eastAsiaTheme="minorHAnsi" w:hAnsi="Arial" w:cs="Arial"/>
          <w:b/>
          <w:color w:val="auto"/>
        </w:rPr>
        <w:t>Results computed fo</w:t>
      </w:r>
      <w:r w:rsidR="00087537" w:rsidRPr="00087537">
        <w:rPr>
          <w:rFonts w:ascii="Arial" w:eastAsiaTheme="minorHAnsi" w:hAnsi="Arial" w:cs="Arial"/>
          <w:b/>
          <w:color w:val="auto"/>
        </w:rPr>
        <w:t>r a 12 period</w:t>
      </w:r>
      <w:r w:rsidRPr="00E73528">
        <w:rPr>
          <w:rFonts w:ascii="Arial" w:eastAsiaTheme="minorHAnsi" w:hAnsi="Arial" w:cs="Arial"/>
          <w:b/>
          <w:color w:val="auto"/>
        </w:rPr>
        <w:t xml:space="preserve">: </w:t>
      </w:r>
      <w:r w:rsidR="00087537" w:rsidRPr="00087537">
        <w:rPr>
          <w:rFonts w:ascii="Arial" w:eastAsiaTheme="minorHAnsi" w:hAnsi="Arial" w:cs="Arial"/>
          <w:b/>
          <w:color w:val="auto"/>
        </w:rPr>
        <w:t>$3,420</w:t>
      </w:r>
      <w:r w:rsidRPr="00E73528">
        <w:rPr>
          <w:rFonts w:ascii="Arial" w:eastAsiaTheme="minorHAnsi" w:hAnsi="Arial" w:cs="Arial"/>
          <w:b/>
          <w:color w:val="auto"/>
        </w:rPr>
        <w:t xml:space="preserve"> </w:t>
      </w:r>
    </w:p>
    <w:p w14:paraId="70F6CEEA" w14:textId="77777777" w:rsidR="006D1D21" w:rsidRPr="003857AC" w:rsidRDefault="006D1D21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3857AC">
        <w:rPr>
          <w:rFonts w:ascii="Arial" w:eastAsiaTheme="minorHAnsi" w:hAnsi="Arial" w:cs="Arial"/>
          <w:color w:val="auto"/>
        </w:rPr>
        <w:t>$2,565 (9-month savings) / 3 (calendar quarters) = $855 (per calendar quarter)</w:t>
      </w:r>
    </w:p>
    <w:p w14:paraId="476CDCDF" w14:textId="77777777" w:rsidR="006D1D21" w:rsidRPr="003857AC" w:rsidRDefault="006D1D21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3857AC">
        <w:rPr>
          <w:rFonts w:ascii="Arial" w:eastAsiaTheme="minorHAnsi" w:hAnsi="Arial" w:cs="Arial"/>
          <w:color w:val="auto"/>
        </w:rPr>
        <w:t>$855 (savings per calendar quarter) X 4(calendar quar</w:t>
      </w:r>
      <w:r w:rsidR="00E73528">
        <w:rPr>
          <w:rFonts w:ascii="Arial" w:eastAsiaTheme="minorHAnsi" w:hAnsi="Arial" w:cs="Arial"/>
          <w:color w:val="auto"/>
        </w:rPr>
        <w:t xml:space="preserve">ters or 1 year) = $3,420 (annual copy </w:t>
      </w:r>
      <w:r w:rsidRPr="003857AC">
        <w:rPr>
          <w:rFonts w:ascii="Arial" w:eastAsiaTheme="minorHAnsi" w:hAnsi="Arial" w:cs="Arial"/>
          <w:color w:val="auto"/>
        </w:rPr>
        <w:t>savings)</w:t>
      </w:r>
      <w:r w:rsidR="00E73528">
        <w:rPr>
          <w:rFonts w:ascii="Arial" w:eastAsiaTheme="minorHAnsi" w:hAnsi="Arial" w:cs="Arial"/>
          <w:color w:val="auto"/>
        </w:rPr>
        <w:br/>
      </w:r>
    </w:p>
    <w:p w14:paraId="36622636" w14:textId="77777777" w:rsidR="00087537" w:rsidRPr="003857AC" w:rsidRDefault="006E12E9" w:rsidP="00087537">
      <w:pPr>
        <w:spacing w:after="200" w:line="276" w:lineRule="auto"/>
        <w:rPr>
          <w:rFonts w:ascii="Arial" w:eastAsiaTheme="minorHAnsi" w:hAnsi="Arial" w:cs="Arial"/>
          <w:b/>
          <w:color w:val="auto"/>
        </w:rPr>
      </w:pPr>
      <w:r w:rsidRPr="003857AC">
        <w:rPr>
          <w:rFonts w:ascii="Arial" w:eastAsiaTheme="minorHAnsi" w:hAnsi="Arial" w:cs="Arial"/>
          <w:b/>
          <w:color w:val="auto"/>
        </w:rPr>
        <w:t>R</w:t>
      </w:r>
      <w:r w:rsidR="00EA040D" w:rsidRPr="003857AC">
        <w:rPr>
          <w:rFonts w:ascii="Arial" w:eastAsiaTheme="minorHAnsi" w:hAnsi="Arial" w:cs="Arial"/>
          <w:b/>
          <w:color w:val="auto"/>
        </w:rPr>
        <w:t xml:space="preserve">evenue officer labor </w:t>
      </w:r>
      <w:r w:rsidR="00D54FDA" w:rsidRPr="003857AC">
        <w:rPr>
          <w:rFonts w:ascii="Arial" w:eastAsiaTheme="minorHAnsi" w:hAnsi="Arial" w:cs="Arial"/>
          <w:b/>
          <w:color w:val="auto"/>
        </w:rPr>
        <w:t xml:space="preserve">savings </w:t>
      </w:r>
      <w:r w:rsidR="00EA040D" w:rsidRPr="003857AC">
        <w:rPr>
          <w:rFonts w:ascii="Arial" w:eastAsiaTheme="minorHAnsi" w:hAnsi="Arial" w:cs="Arial"/>
          <w:b/>
          <w:color w:val="auto"/>
        </w:rPr>
        <w:t>c</w:t>
      </w:r>
      <w:r w:rsidR="00D54FDA" w:rsidRPr="003857AC">
        <w:rPr>
          <w:rFonts w:ascii="Arial" w:eastAsiaTheme="minorHAnsi" w:hAnsi="Arial" w:cs="Arial"/>
          <w:b/>
          <w:color w:val="auto"/>
        </w:rPr>
        <w:t>ost</w:t>
      </w:r>
      <w:r w:rsidRPr="003857AC">
        <w:rPr>
          <w:rFonts w:ascii="Arial" w:eastAsiaTheme="minorHAnsi" w:hAnsi="Arial" w:cs="Arial"/>
          <w:b/>
          <w:color w:val="auto"/>
        </w:rPr>
        <w:t xml:space="preserve"> calculations</w:t>
      </w:r>
    </w:p>
    <w:p w14:paraId="6E60BF3B" w14:textId="77777777" w:rsidR="00087537" w:rsidRPr="00087537" w:rsidRDefault="00087537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087537">
        <w:rPr>
          <w:rFonts w:ascii="Arial" w:eastAsiaTheme="minorHAnsi" w:hAnsi="Arial" w:cs="Arial"/>
          <w:color w:val="auto"/>
        </w:rPr>
        <w:t xml:space="preserve">Estimated time to print, stamp and scan </w:t>
      </w:r>
      <w:r w:rsidR="006D1D21" w:rsidRPr="003857AC">
        <w:rPr>
          <w:rFonts w:ascii="Arial" w:eastAsiaTheme="minorHAnsi" w:hAnsi="Arial" w:cs="Arial"/>
          <w:color w:val="auto"/>
        </w:rPr>
        <w:t xml:space="preserve">each </w:t>
      </w:r>
      <w:r w:rsidRPr="00087537">
        <w:rPr>
          <w:rFonts w:ascii="Arial" w:eastAsiaTheme="minorHAnsi" w:hAnsi="Arial" w:cs="Arial"/>
          <w:color w:val="auto"/>
        </w:rPr>
        <w:t>return</w:t>
      </w:r>
      <w:r w:rsidR="006D1D21" w:rsidRPr="003857AC">
        <w:rPr>
          <w:rFonts w:ascii="Arial" w:eastAsiaTheme="minorHAnsi" w:hAnsi="Arial" w:cs="Arial"/>
          <w:color w:val="auto"/>
        </w:rPr>
        <w:t xml:space="preserve">: </w:t>
      </w:r>
      <w:r w:rsidRPr="00087537">
        <w:rPr>
          <w:rFonts w:ascii="Arial" w:eastAsiaTheme="minorHAnsi" w:hAnsi="Arial" w:cs="Arial"/>
          <w:color w:val="auto"/>
        </w:rPr>
        <w:t xml:space="preserve"> 6 minutes</w:t>
      </w:r>
    </w:p>
    <w:p w14:paraId="10951D91" w14:textId="77777777" w:rsidR="00087537" w:rsidRPr="00087537" w:rsidRDefault="003857AC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3857AC">
        <w:rPr>
          <w:rFonts w:ascii="Arial" w:eastAsiaTheme="minorHAnsi" w:hAnsi="Arial" w:cs="Arial"/>
          <w:color w:val="auto"/>
        </w:rPr>
        <w:t>Average RO hourly</w:t>
      </w:r>
      <w:r w:rsidR="006E12E9" w:rsidRPr="003857AC">
        <w:rPr>
          <w:rFonts w:ascii="Arial" w:eastAsiaTheme="minorHAnsi" w:hAnsi="Arial" w:cs="Arial"/>
          <w:color w:val="auto"/>
        </w:rPr>
        <w:t xml:space="preserve"> </w:t>
      </w:r>
      <w:r w:rsidR="006D1D21" w:rsidRPr="003857AC">
        <w:rPr>
          <w:rFonts w:ascii="Arial" w:eastAsiaTheme="minorHAnsi" w:hAnsi="Arial" w:cs="Arial"/>
          <w:color w:val="auto"/>
        </w:rPr>
        <w:t>wage</w:t>
      </w:r>
      <w:r w:rsidR="00087537" w:rsidRPr="00087537">
        <w:rPr>
          <w:rFonts w:ascii="Arial" w:eastAsiaTheme="minorHAnsi" w:hAnsi="Arial" w:cs="Arial"/>
          <w:color w:val="auto"/>
        </w:rPr>
        <w:t xml:space="preserve"> (GS-11 step 5)</w:t>
      </w:r>
      <w:r w:rsidR="006E12E9" w:rsidRPr="003857AC">
        <w:rPr>
          <w:rFonts w:ascii="Arial" w:eastAsiaTheme="minorHAnsi" w:hAnsi="Arial" w:cs="Arial"/>
          <w:color w:val="auto"/>
        </w:rPr>
        <w:t>:</w:t>
      </w:r>
      <w:r w:rsidR="00087537" w:rsidRPr="00087537">
        <w:rPr>
          <w:rFonts w:ascii="Arial" w:eastAsiaTheme="minorHAnsi" w:hAnsi="Arial" w:cs="Arial"/>
          <w:color w:val="auto"/>
        </w:rPr>
        <w:t xml:space="preserve"> $27.86 or .47 cents per minute</w:t>
      </w:r>
    </w:p>
    <w:p w14:paraId="439C0324" w14:textId="77777777" w:rsidR="00087537" w:rsidRPr="00087537" w:rsidRDefault="00087537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087537">
        <w:rPr>
          <w:rFonts w:ascii="Arial" w:eastAsiaTheme="minorHAnsi" w:hAnsi="Arial" w:cs="Arial"/>
          <w:color w:val="auto"/>
        </w:rPr>
        <w:t xml:space="preserve">6 </w:t>
      </w:r>
      <w:r w:rsidR="006D1D21" w:rsidRPr="003857AC">
        <w:rPr>
          <w:rFonts w:ascii="Arial" w:eastAsiaTheme="minorHAnsi" w:hAnsi="Arial" w:cs="Arial"/>
          <w:color w:val="auto"/>
        </w:rPr>
        <w:t>(</w:t>
      </w:r>
      <w:r w:rsidRPr="00087537">
        <w:rPr>
          <w:rFonts w:ascii="Arial" w:eastAsiaTheme="minorHAnsi" w:hAnsi="Arial" w:cs="Arial"/>
          <w:color w:val="auto"/>
        </w:rPr>
        <w:t>minutes</w:t>
      </w:r>
      <w:r w:rsidR="006D1D21" w:rsidRPr="003857AC">
        <w:rPr>
          <w:rFonts w:ascii="Arial" w:eastAsiaTheme="minorHAnsi" w:hAnsi="Arial" w:cs="Arial"/>
          <w:color w:val="auto"/>
        </w:rPr>
        <w:t>)</w:t>
      </w:r>
      <w:r w:rsidRPr="00087537">
        <w:rPr>
          <w:rFonts w:ascii="Arial" w:eastAsiaTheme="minorHAnsi" w:hAnsi="Arial" w:cs="Arial"/>
          <w:color w:val="auto"/>
        </w:rPr>
        <w:t xml:space="preserve"> X </w:t>
      </w:r>
      <w:r w:rsidR="006E12E9" w:rsidRPr="003857AC">
        <w:rPr>
          <w:rFonts w:ascii="Arial" w:eastAsiaTheme="minorHAnsi" w:hAnsi="Arial" w:cs="Arial"/>
          <w:color w:val="auto"/>
        </w:rPr>
        <w:t>$0</w:t>
      </w:r>
      <w:r w:rsidRPr="00087537">
        <w:rPr>
          <w:rFonts w:ascii="Arial" w:eastAsiaTheme="minorHAnsi" w:hAnsi="Arial" w:cs="Arial"/>
          <w:color w:val="auto"/>
        </w:rPr>
        <w:t>.47</w:t>
      </w:r>
      <w:r w:rsidR="006D1D21" w:rsidRPr="003857AC">
        <w:rPr>
          <w:rFonts w:ascii="Arial" w:eastAsiaTheme="minorHAnsi" w:hAnsi="Arial" w:cs="Arial"/>
          <w:color w:val="auto"/>
        </w:rPr>
        <w:t>(per minute)</w:t>
      </w:r>
      <w:r w:rsidRPr="00087537">
        <w:rPr>
          <w:rFonts w:ascii="Arial" w:eastAsiaTheme="minorHAnsi" w:hAnsi="Arial" w:cs="Arial"/>
          <w:color w:val="auto"/>
        </w:rPr>
        <w:t xml:space="preserve"> = $2.82</w:t>
      </w:r>
      <w:r w:rsidR="006D1D21" w:rsidRPr="003857AC">
        <w:rPr>
          <w:rFonts w:ascii="Arial" w:eastAsiaTheme="minorHAnsi" w:hAnsi="Arial" w:cs="Arial"/>
          <w:color w:val="auto"/>
        </w:rPr>
        <w:t xml:space="preserve"> (</w:t>
      </w:r>
      <w:r w:rsidR="006E12E9" w:rsidRPr="003857AC">
        <w:rPr>
          <w:rFonts w:ascii="Arial" w:eastAsiaTheme="minorHAnsi" w:hAnsi="Arial" w:cs="Arial"/>
          <w:color w:val="auto"/>
        </w:rPr>
        <w:t xml:space="preserve">labor </w:t>
      </w:r>
      <w:r w:rsidR="006D1D21" w:rsidRPr="003857AC">
        <w:rPr>
          <w:rFonts w:ascii="Arial" w:eastAsiaTheme="minorHAnsi" w:hAnsi="Arial" w:cs="Arial"/>
          <w:color w:val="auto"/>
        </w:rPr>
        <w:t>savings per return)</w:t>
      </w:r>
    </w:p>
    <w:p w14:paraId="53315026" w14:textId="77777777" w:rsidR="00D922B0" w:rsidRDefault="00D922B0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>
        <w:rPr>
          <w:rFonts w:ascii="Arial" w:eastAsiaTheme="minorHAnsi" w:hAnsi="Arial" w:cs="Arial"/>
          <w:color w:val="auto"/>
        </w:rPr>
        <w:t>$2.82 (RO 6 min. wage) X 5,130</w:t>
      </w:r>
      <w:r w:rsidR="00087537" w:rsidRPr="00087537">
        <w:rPr>
          <w:rFonts w:ascii="Arial" w:eastAsiaTheme="minorHAnsi" w:hAnsi="Arial" w:cs="Arial"/>
          <w:color w:val="auto"/>
        </w:rPr>
        <w:t xml:space="preserve"> </w:t>
      </w:r>
      <w:r w:rsidR="006D1D21" w:rsidRPr="003857AC">
        <w:rPr>
          <w:rFonts w:ascii="Arial" w:eastAsiaTheme="minorHAnsi" w:hAnsi="Arial" w:cs="Arial"/>
          <w:color w:val="auto"/>
        </w:rPr>
        <w:t>(</w:t>
      </w:r>
      <w:r w:rsidR="00087537" w:rsidRPr="00087537">
        <w:rPr>
          <w:rFonts w:ascii="Arial" w:eastAsiaTheme="minorHAnsi" w:hAnsi="Arial" w:cs="Arial"/>
          <w:color w:val="auto"/>
        </w:rPr>
        <w:t>returns</w:t>
      </w:r>
      <w:r w:rsidR="00E73528">
        <w:rPr>
          <w:rFonts w:ascii="Arial" w:eastAsiaTheme="minorHAnsi" w:hAnsi="Arial" w:cs="Arial"/>
          <w:color w:val="auto"/>
        </w:rPr>
        <w:t xml:space="preserve"> in</w:t>
      </w:r>
      <w:r>
        <w:rPr>
          <w:rFonts w:ascii="Arial" w:eastAsiaTheme="minorHAnsi" w:hAnsi="Arial" w:cs="Arial"/>
          <w:color w:val="auto"/>
        </w:rPr>
        <w:t xml:space="preserve"> 9-months</w:t>
      </w:r>
      <w:r w:rsidR="006D1D21" w:rsidRPr="003857AC">
        <w:rPr>
          <w:rFonts w:ascii="Arial" w:eastAsiaTheme="minorHAnsi" w:hAnsi="Arial" w:cs="Arial"/>
          <w:color w:val="auto"/>
        </w:rPr>
        <w:t>)</w:t>
      </w:r>
      <w:r>
        <w:rPr>
          <w:rFonts w:ascii="Arial" w:eastAsiaTheme="minorHAnsi" w:hAnsi="Arial" w:cs="Arial"/>
          <w:color w:val="auto"/>
        </w:rPr>
        <w:t xml:space="preserve"> = $14,467 </w:t>
      </w:r>
      <w:r w:rsidR="00087537" w:rsidRPr="00087537">
        <w:rPr>
          <w:rFonts w:ascii="Arial" w:eastAsiaTheme="minorHAnsi" w:hAnsi="Arial" w:cs="Arial"/>
          <w:color w:val="auto"/>
        </w:rPr>
        <w:t>(</w:t>
      </w:r>
      <w:r w:rsidR="00D54FDA" w:rsidRPr="003857AC">
        <w:rPr>
          <w:rFonts w:ascii="Arial" w:eastAsiaTheme="minorHAnsi" w:hAnsi="Arial" w:cs="Arial"/>
          <w:color w:val="auto"/>
        </w:rPr>
        <w:t>RO labor savings</w:t>
      </w:r>
      <w:r w:rsidR="00087537" w:rsidRPr="00087537">
        <w:rPr>
          <w:rFonts w:ascii="Arial" w:eastAsiaTheme="minorHAnsi" w:hAnsi="Arial" w:cs="Arial"/>
          <w:color w:val="auto"/>
        </w:rPr>
        <w:t>)</w:t>
      </w:r>
    </w:p>
    <w:p w14:paraId="25DC9401" w14:textId="77777777" w:rsidR="00D922B0" w:rsidRDefault="00D922B0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>
        <w:rPr>
          <w:rFonts w:ascii="Arial" w:eastAsiaTheme="minorHAnsi" w:hAnsi="Arial" w:cs="Arial"/>
          <w:color w:val="auto"/>
        </w:rPr>
        <w:t>$14,467 (9-month savings) / 3 (calendar quarters) = $4,822 (savings per quarter)</w:t>
      </w:r>
    </w:p>
    <w:p w14:paraId="1A26A7CF" w14:textId="77777777" w:rsidR="00E73528" w:rsidRDefault="00D922B0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>
        <w:rPr>
          <w:rFonts w:ascii="Arial" w:eastAsiaTheme="minorHAnsi" w:hAnsi="Arial" w:cs="Arial"/>
          <w:color w:val="auto"/>
        </w:rPr>
        <w:t>$4,822 (savings per calendar quarter) X 4 (calendar quarters) = $19,289 (annual savings)</w:t>
      </w:r>
    </w:p>
    <w:p w14:paraId="58006193" w14:textId="77777777" w:rsidR="00E73528" w:rsidRDefault="00E73528" w:rsidP="00E73528">
      <w:pPr>
        <w:spacing w:after="200" w:line="276" w:lineRule="auto"/>
        <w:rPr>
          <w:rFonts w:ascii="Arial" w:eastAsiaTheme="minorHAnsi" w:hAnsi="Arial" w:cs="Arial"/>
          <w:b/>
          <w:color w:val="auto"/>
        </w:rPr>
      </w:pPr>
      <w:r w:rsidRPr="00E73528">
        <w:rPr>
          <w:rFonts w:ascii="Arial" w:eastAsiaTheme="minorHAnsi" w:hAnsi="Arial" w:cs="Arial"/>
          <w:b/>
          <w:color w:val="auto"/>
        </w:rPr>
        <w:t>Savings for 4-quarters/1 year $19,289</w:t>
      </w:r>
    </w:p>
    <w:p w14:paraId="21AC3925" w14:textId="77777777" w:rsidR="0096498C" w:rsidRDefault="0096498C" w:rsidP="0096498C">
      <w:pPr>
        <w:spacing w:after="200" w:line="276" w:lineRule="auto"/>
        <w:rPr>
          <w:rFonts w:ascii="Arial" w:eastAsiaTheme="minorHAnsi" w:hAnsi="Arial" w:cs="Arial"/>
          <w:b/>
          <w:color w:val="auto"/>
        </w:rPr>
      </w:pPr>
      <w:r>
        <w:rPr>
          <w:rFonts w:ascii="Arial" w:eastAsiaTheme="minorHAnsi" w:hAnsi="Arial" w:cs="Arial"/>
          <w:b/>
          <w:color w:val="auto"/>
        </w:rPr>
        <w:br/>
        <w:t>Campus copying cost savings calculations:</w:t>
      </w:r>
      <w:r w:rsidR="00087537" w:rsidRPr="00087537">
        <w:rPr>
          <w:rFonts w:ascii="Arial" w:eastAsiaTheme="minorHAnsi" w:hAnsi="Arial" w:cs="Arial"/>
          <w:color w:val="auto"/>
        </w:rPr>
        <w:tab/>
      </w:r>
      <w:r w:rsidR="00087537" w:rsidRPr="00087537">
        <w:rPr>
          <w:rFonts w:ascii="Arial" w:eastAsiaTheme="minorHAnsi" w:hAnsi="Arial" w:cs="Arial"/>
          <w:color w:val="auto"/>
        </w:rPr>
        <w:tab/>
      </w:r>
      <w:r w:rsidR="00087537" w:rsidRPr="00087537">
        <w:rPr>
          <w:rFonts w:ascii="Arial" w:eastAsiaTheme="minorHAnsi" w:hAnsi="Arial" w:cs="Arial"/>
          <w:color w:val="auto"/>
        </w:rPr>
        <w:tab/>
        <w:t xml:space="preserve">                                                </w:t>
      </w:r>
      <w:r w:rsidR="00E73528">
        <w:rPr>
          <w:rFonts w:ascii="Arial" w:eastAsiaTheme="minorHAnsi" w:hAnsi="Arial" w:cs="Arial"/>
          <w:b/>
          <w:color w:val="auto"/>
        </w:rPr>
        <w:tab/>
      </w:r>
      <w:r w:rsidR="00E73528">
        <w:rPr>
          <w:rFonts w:ascii="Arial" w:eastAsiaTheme="minorHAnsi" w:hAnsi="Arial" w:cs="Arial"/>
          <w:b/>
          <w:color w:val="auto"/>
        </w:rPr>
        <w:tab/>
      </w:r>
      <w:r w:rsidR="00E73528">
        <w:rPr>
          <w:rFonts w:ascii="Arial" w:eastAsiaTheme="minorHAnsi" w:hAnsi="Arial" w:cs="Arial"/>
          <w:b/>
          <w:color w:val="auto"/>
        </w:rPr>
        <w:tab/>
      </w:r>
      <w:r w:rsidR="00E73528">
        <w:rPr>
          <w:rFonts w:ascii="Arial" w:eastAsiaTheme="minorHAnsi" w:hAnsi="Arial" w:cs="Arial"/>
          <w:b/>
          <w:color w:val="auto"/>
        </w:rPr>
        <w:tab/>
      </w:r>
      <w:r>
        <w:rPr>
          <w:rFonts w:ascii="Arial" w:eastAsiaTheme="minorHAnsi" w:hAnsi="Arial" w:cs="Arial"/>
          <w:b/>
          <w:color w:val="auto"/>
        </w:rPr>
        <w:t xml:space="preserve"> </w:t>
      </w:r>
      <w:r w:rsidR="00087537" w:rsidRPr="003857AC">
        <w:rPr>
          <w:rFonts w:ascii="Arial" w:eastAsiaTheme="minorHAnsi" w:hAnsi="Arial" w:cs="Arial"/>
          <w:b/>
          <w:color w:val="auto"/>
        </w:rPr>
        <w:t xml:space="preserve"> </w:t>
      </w:r>
      <w:r>
        <w:rPr>
          <w:rFonts w:ascii="Arial" w:eastAsiaTheme="minorHAnsi" w:hAnsi="Arial" w:cs="Arial"/>
          <w:b/>
          <w:color w:val="auto"/>
        </w:rPr>
        <w:t xml:space="preserve">      </w:t>
      </w:r>
    </w:p>
    <w:p w14:paraId="6718F3C4" w14:textId="77777777" w:rsidR="0096498C" w:rsidRPr="003857AC" w:rsidRDefault="0096498C" w:rsidP="0096498C">
      <w:pPr>
        <w:spacing w:after="200" w:line="276" w:lineRule="auto"/>
        <w:rPr>
          <w:rFonts w:ascii="Arial" w:eastAsiaTheme="minorHAnsi" w:hAnsi="Arial" w:cs="Arial"/>
          <w:b/>
          <w:color w:val="auto"/>
        </w:rPr>
      </w:pPr>
      <w:r>
        <w:rPr>
          <w:rFonts w:ascii="Arial" w:eastAsiaTheme="minorHAnsi" w:hAnsi="Arial" w:cs="Arial"/>
          <w:b/>
          <w:color w:val="auto"/>
        </w:rPr>
        <w:t xml:space="preserve">Campus </w:t>
      </w:r>
      <w:r w:rsidR="00A46D1B">
        <w:rPr>
          <w:rFonts w:ascii="Arial" w:eastAsiaTheme="minorHAnsi" w:hAnsi="Arial" w:cs="Arial"/>
          <w:b/>
          <w:color w:val="auto"/>
        </w:rPr>
        <w:t>Statistics for total receipts and rejects for</w:t>
      </w:r>
      <w:r w:rsidR="003857AC" w:rsidRPr="003857AC">
        <w:rPr>
          <w:rFonts w:ascii="Arial" w:eastAsiaTheme="minorHAnsi" w:hAnsi="Arial" w:cs="Arial"/>
          <w:b/>
          <w:color w:val="auto"/>
        </w:rPr>
        <w:t xml:space="preserve"> FY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1217"/>
        <w:gridCol w:w="1070"/>
      </w:tblGrid>
      <w:tr w:rsidR="00EA040D" w:rsidRPr="00EA040D" w14:paraId="43754FF7" w14:textId="77777777" w:rsidTr="00DD4761">
        <w:tc>
          <w:tcPr>
            <w:tcW w:w="0" w:type="auto"/>
          </w:tcPr>
          <w:p w14:paraId="434C904D" w14:textId="77777777" w:rsidR="00EA040D" w:rsidRPr="00EA040D" w:rsidRDefault="00EA040D" w:rsidP="00EA040D">
            <w:pPr>
              <w:rPr>
                <w:rFonts w:ascii="Arial" w:eastAsiaTheme="minorHAnsi" w:hAnsi="Arial" w:cs="Arial"/>
                <w:b/>
                <w:color w:val="auto"/>
              </w:rPr>
            </w:pPr>
            <w:r w:rsidRPr="00EA040D">
              <w:rPr>
                <w:rFonts w:ascii="Arial" w:eastAsiaTheme="minorHAnsi" w:hAnsi="Arial" w:cs="Arial"/>
                <w:b/>
                <w:color w:val="auto"/>
              </w:rPr>
              <w:t>Quarter Ending</w:t>
            </w:r>
          </w:p>
        </w:tc>
        <w:tc>
          <w:tcPr>
            <w:tcW w:w="0" w:type="auto"/>
          </w:tcPr>
          <w:p w14:paraId="6B48BB9A" w14:textId="77777777" w:rsidR="00EA040D" w:rsidRPr="00EA040D" w:rsidRDefault="00EA040D" w:rsidP="00EA040D">
            <w:pPr>
              <w:rPr>
                <w:rFonts w:ascii="Arial" w:eastAsiaTheme="minorHAnsi" w:hAnsi="Arial" w:cs="Arial"/>
                <w:b/>
                <w:color w:val="auto"/>
              </w:rPr>
            </w:pPr>
            <w:r w:rsidRPr="00EA040D">
              <w:rPr>
                <w:rFonts w:ascii="Arial" w:eastAsiaTheme="minorHAnsi" w:hAnsi="Arial" w:cs="Arial"/>
                <w:b/>
                <w:color w:val="auto"/>
              </w:rPr>
              <w:t>Receipts</w:t>
            </w:r>
          </w:p>
        </w:tc>
        <w:tc>
          <w:tcPr>
            <w:tcW w:w="0" w:type="auto"/>
          </w:tcPr>
          <w:p w14:paraId="6051F6C8" w14:textId="77777777" w:rsidR="00EA040D" w:rsidRPr="00EA040D" w:rsidRDefault="00EA040D" w:rsidP="00EA040D">
            <w:pPr>
              <w:rPr>
                <w:rFonts w:ascii="Arial" w:eastAsiaTheme="minorHAnsi" w:hAnsi="Arial" w:cs="Arial"/>
                <w:b/>
                <w:color w:val="auto"/>
              </w:rPr>
            </w:pPr>
            <w:r w:rsidRPr="00EA040D">
              <w:rPr>
                <w:rFonts w:ascii="Arial" w:eastAsiaTheme="minorHAnsi" w:hAnsi="Arial" w:cs="Arial"/>
                <w:b/>
                <w:color w:val="auto"/>
              </w:rPr>
              <w:t>Rejects</w:t>
            </w:r>
          </w:p>
        </w:tc>
      </w:tr>
      <w:tr w:rsidR="00EA040D" w:rsidRPr="00EA040D" w14:paraId="70C5565B" w14:textId="77777777" w:rsidTr="00DD4761">
        <w:tc>
          <w:tcPr>
            <w:tcW w:w="0" w:type="auto"/>
          </w:tcPr>
          <w:p w14:paraId="0689937F" w14:textId="77777777" w:rsidR="00EA040D" w:rsidRPr="00EA040D" w:rsidRDefault="00EA040D" w:rsidP="00EA040D">
            <w:pPr>
              <w:rPr>
                <w:rFonts w:ascii="Arial" w:eastAsiaTheme="minorHAnsi" w:hAnsi="Arial" w:cs="Arial"/>
                <w:color w:val="auto"/>
              </w:rPr>
            </w:pPr>
            <w:r w:rsidRPr="00EA040D">
              <w:rPr>
                <w:rFonts w:ascii="Arial" w:eastAsiaTheme="minorHAnsi" w:hAnsi="Arial" w:cs="Arial"/>
                <w:color w:val="auto"/>
              </w:rPr>
              <w:t>12/31/2014</w:t>
            </w:r>
          </w:p>
        </w:tc>
        <w:tc>
          <w:tcPr>
            <w:tcW w:w="0" w:type="auto"/>
          </w:tcPr>
          <w:p w14:paraId="66EC1DAA" w14:textId="77777777" w:rsidR="00EA040D" w:rsidRPr="00EA040D" w:rsidRDefault="00B50533" w:rsidP="00EA040D">
            <w:pPr>
              <w:rPr>
                <w:rFonts w:ascii="Arial" w:eastAsiaTheme="minorHAnsi" w:hAnsi="Arial" w:cs="Arial"/>
                <w:color w:val="auto"/>
              </w:rPr>
            </w:pPr>
            <w:r>
              <w:rPr>
                <w:rFonts w:ascii="Arial" w:eastAsiaTheme="minorHAnsi" w:hAnsi="Arial" w:cs="Arial"/>
                <w:color w:val="auto"/>
              </w:rPr>
              <w:t xml:space="preserve">  </w:t>
            </w:r>
            <w:r w:rsidR="00EA040D" w:rsidRPr="00EA040D">
              <w:rPr>
                <w:rFonts w:ascii="Arial" w:eastAsiaTheme="minorHAnsi" w:hAnsi="Arial" w:cs="Arial"/>
                <w:color w:val="auto"/>
              </w:rPr>
              <w:t>1538</w:t>
            </w:r>
          </w:p>
        </w:tc>
        <w:tc>
          <w:tcPr>
            <w:tcW w:w="0" w:type="auto"/>
          </w:tcPr>
          <w:p w14:paraId="0B3AFB3F" w14:textId="77777777" w:rsidR="00EA040D" w:rsidRPr="00EA040D" w:rsidRDefault="006C56FA" w:rsidP="00EA040D">
            <w:pPr>
              <w:rPr>
                <w:rFonts w:ascii="Arial" w:eastAsiaTheme="minorHAnsi" w:hAnsi="Arial" w:cs="Arial"/>
                <w:color w:val="auto"/>
              </w:rPr>
            </w:pPr>
            <w:r>
              <w:rPr>
                <w:rFonts w:ascii="Arial" w:eastAsiaTheme="minorHAnsi" w:hAnsi="Arial" w:cs="Arial"/>
                <w:color w:val="auto"/>
              </w:rPr>
              <w:t xml:space="preserve">  </w:t>
            </w:r>
            <w:r w:rsidR="00EA040D" w:rsidRPr="00EA040D">
              <w:rPr>
                <w:rFonts w:ascii="Arial" w:eastAsiaTheme="minorHAnsi" w:hAnsi="Arial" w:cs="Arial"/>
                <w:color w:val="auto"/>
              </w:rPr>
              <w:t>174</w:t>
            </w:r>
          </w:p>
        </w:tc>
      </w:tr>
      <w:tr w:rsidR="00EA040D" w:rsidRPr="00EA040D" w14:paraId="4DC6432A" w14:textId="77777777" w:rsidTr="00DD4761">
        <w:tc>
          <w:tcPr>
            <w:tcW w:w="0" w:type="auto"/>
          </w:tcPr>
          <w:p w14:paraId="5D8EE348" w14:textId="77777777" w:rsidR="00EA040D" w:rsidRPr="00EA040D" w:rsidRDefault="00EA040D" w:rsidP="00EA040D">
            <w:pPr>
              <w:rPr>
                <w:rFonts w:ascii="Arial" w:eastAsiaTheme="minorHAnsi" w:hAnsi="Arial" w:cs="Arial"/>
                <w:color w:val="auto"/>
              </w:rPr>
            </w:pPr>
            <w:r w:rsidRPr="00EA040D">
              <w:rPr>
                <w:rFonts w:ascii="Arial" w:eastAsiaTheme="minorHAnsi" w:hAnsi="Arial" w:cs="Arial"/>
                <w:color w:val="auto"/>
              </w:rPr>
              <w:t>03/31/2015</w:t>
            </w:r>
          </w:p>
        </w:tc>
        <w:tc>
          <w:tcPr>
            <w:tcW w:w="0" w:type="auto"/>
          </w:tcPr>
          <w:p w14:paraId="4DB235AB" w14:textId="77777777" w:rsidR="00EA040D" w:rsidRPr="00EA040D" w:rsidRDefault="00B50533" w:rsidP="00EA040D">
            <w:pPr>
              <w:rPr>
                <w:rFonts w:ascii="Arial" w:eastAsiaTheme="minorHAnsi" w:hAnsi="Arial" w:cs="Arial"/>
                <w:color w:val="auto"/>
              </w:rPr>
            </w:pPr>
            <w:r>
              <w:rPr>
                <w:rFonts w:ascii="Arial" w:eastAsiaTheme="minorHAnsi" w:hAnsi="Arial" w:cs="Arial"/>
                <w:color w:val="auto"/>
              </w:rPr>
              <w:t xml:space="preserve">  </w:t>
            </w:r>
            <w:r w:rsidR="00EA040D" w:rsidRPr="00EA040D">
              <w:rPr>
                <w:rFonts w:ascii="Arial" w:eastAsiaTheme="minorHAnsi" w:hAnsi="Arial" w:cs="Arial"/>
                <w:color w:val="auto"/>
              </w:rPr>
              <w:t>1416</w:t>
            </w:r>
          </w:p>
        </w:tc>
        <w:tc>
          <w:tcPr>
            <w:tcW w:w="0" w:type="auto"/>
          </w:tcPr>
          <w:p w14:paraId="48C1CC45" w14:textId="77777777" w:rsidR="00EA040D" w:rsidRPr="00EA040D" w:rsidRDefault="006C56FA" w:rsidP="00EA040D">
            <w:pPr>
              <w:rPr>
                <w:rFonts w:ascii="Arial" w:eastAsiaTheme="minorHAnsi" w:hAnsi="Arial" w:cs="Arial"/>
                <w:color w:val="auto"/>
              </w:rPr>
            </w:pPr>
            <w:r>
              <w:rPr>
                <w:rFonts w:ascii="Arial" w:eastAsiaTheme="minorHAnsi" w:hAnsi="Arial" w:cs="Arial"/>
                <w:color w:val="auto"/>
              </w:rPr>
              <w:t xml:space="preserve">  </w:t>
            </w:r>
            <w:r w:rsidR="00EA040D" w:rsidRPr="00EA040D">
              <w:rPr>
                <w:rFonts w:ascii="Arial" w:eastAsiaTheme="minorHAnsi" w:hAnsi="Arial" w:cs="Arial"/>
                <w:color w:val="auto"/>
              </w:rPr>
              <w:t>160</w:t>
            </w:r>
          </w:p>
        </w:tc>
      </w:tr>
      <w:tr w:rsidR="00EA040D" w:rsidRPr="00EA040D" w14:paraId="5B7D1222" w14:textId="77777777" w:rsidTr="00DD4761">
        <w:tc>
          <w:tcPr>
            <w:tcW w:w="0" w:type="auto"/>
          </w:tcPr>
          <w:p w14:paraId="4A0B82C4" w14:textId="77777777" w:rsidR="00EA040D" w:rsidRPr="00EA040D" w:rsidRDefault="00EA040D" w:rsidP="00EA040D">
            <w:pPr>
              <w:rPr>
                <w:rFonts w:ascii="Arial" w:eastAsiaTheme="minorHAnsi" w:hAnsi="Arial" w:cs="Arial"/>
                <w:color w:val="auto"/>
              </w:rPr>
            </w:pPr>
            <w:r w:rsidRPr="00EA040D">
              <w:rPr>
                <w:rFonts w:ascii="Arial" w:eastAsiaTheme="minorHAnsi" w:hAnsi="Arial" w:cs="Arial"/>
                <w:color w:val="auto"/>
              </w:rPr>
              <w:t>06/30/2015</w:t>
            </w:r>
          </w:p>
        </w:tc>
        <w:tc>
          <w:tcPr>
            <w:tcW w:w="0" w:type="auto"/>
          </w:tcPr>
          <w:p w14:paraId="36A4713F" w14:textId="77777777" w:rsidR="00EA040D" w:rsidRPr="00EA040D" w:rsidRDefault="00B50533" w:rsidP="00EA040D">
            <w:pPr>
              <w:rPr>
                <w:rFonts w:ascii="Arial" w:eastAsiaTheme="minorHAnsi" w:hAnsi="Arial" w:cs="Arial"/>
                <w:color w:val="auto"/>
              </w:rPr>
            </w:pPr>
            <w:r>
              <w:rPr>
                <w:rFonts w:ascii="Arial" w:eastAsiaTheme="minorHAnsi" w:hAnsi="Arial" w:cs="Arial"/>
                <w:color w:val="auto"/>
              </w:rPr>
              <w:t xml:space="preserve">  </w:t>
            </w:r>
            <w:r w:rsidR="00EA040D" w:rsidRPr="00EA040D">
              <w:rPr>
                <w:rFonts w:ascii="Arial" w:eastAsiaTheme="minorHAnsi" w:hAnsi="Arial" w:cs="Arial"/>
                <w:color w:val="auto"/>
              </w:rPr>
              <w:t>1337</w:t>
            </w:r>
          </w:p>
        </w:tc>
        <w:tc>
          <w:tcPr>
            <w:tcW w:w="0" w:type="auto"/>
          </w:tcPr>
          <w:p w14:paraId="5D9941C5" w14:textId="77777777" w:rsidR="00EA040D" w:rsidRPr="00EA040D" w:rsidRDefault="006C56FA" w:rsidP="00EA040D">
            <w:pPr>
              <w:rPr>
                <w:rFonts w:ascii="Arial" w:eastAsiaTheme="minorHAnsi" w:hAnsi="Arial" w:cs="Arial"/>
                <w:color w:val="auto"/>
              </w:rPr>
            </w:pPr>
            <w:r>
              <w:rPr>
                <w:rFonts w:ascii="Arial" w:eastAsiaTheme="minorHAnsi" w:hAnsi="Arial" w:cs="Arial"/>
                <w:color w:val="auto"/>
              </w:rPr>
              <w:t xml:space="preserve">  </w:t>
            </w:r>
            <w:r w:rsidR="00EA040D" w:rsidRPr="00EA040D">
              <w:rPr>
                <w:rFonts w:ascii="Arial" w:eastAsiaTheme="minorHAnsi" w:hAnsi="Arial" w:cs="Arial"/>
                <w:color w:val="auto"/>
              </w:rPr>
              <w:t>377</w:t>
            </w:r>
          </w:p>
        </w:tc>
      </w:tr>
      <w:tr w:rsidR="00EA040D" w:rsidRPr="00EA040D" w14:paraId="1E20309D" w14:textId="77777777" w:rsidTr="00DD4761">
        <w:tc>
          <w:tcPr>
            <w:tcW w:w="0" w:type="auto"/>
          </w:tcPr>
          <w:p w14:paraId="682D8DF2" w14:textId="77777777" w:rsidR="00EA040D" w:rsidRPr="00EA040D" w:rsidRDefault="00EA040D" w:rsidP="00EA040D">
            <w:pPr>
              <w:rPr>
                <w:rFonts w:ascii="Arial" w:eastAsiaTheme="minorHAnsi" w:hAnsi="Arial" w:cs="Arial"/>
                <w:color w:val="auto"/>
              </w:rPr>
            </w:pPr>
            <w:r w:rsidRPr="00EA040D">
              <w:rPr>
                <w:rFonts w:ascii="Arial" w:eastAsiaTheme="minorHAnsi" w:hAnsi="Arial" w:cs="Arial"/>
                <w:color w:val="auto"/>
              </w:rPr>
              <w:t>09/30/2015</w:t>
            </w:r>
          </w:p>
        </w:tc>
        <w:tc>
          <w:tcPr>
            <w:tcW w:w="0" w:type="auto"/>
          </w:tcPr>
          <w:p w14:paraId="36AB76D3" w14:textId="77777777" w:rsidR="00EA040D" w:rsidRPr="00EA040D" w:rsidRDefault="00B50533" w:rsidP="00EA040D">
            <w:pPr>
              <w:rPr>
                <w:rFonts w:ascii="Arial" w:eastAsiaTheme="minorHAnsi" w:hAnsi="Arial" w:cs="Arial"/>
                <w:color w:val="auto"/>
              </w:rPr>
            </w:pPr>
            <w:r>
              <w:rPr>
                <w:rFonts w:ascii="Arial" w:eastAsiaTheme="minorHAnsi" w:hAnsi="Arial" w:cs="Arial"/>
                <w:color w:val="auto"/>
              </w:rPr>
              <w:t xml:space="preserve">  </w:t>
            </w:r>
            <w:r w:rsidR="00EA040D" w:rsidRPr="00EA040D">
              <w:rPr>
                <w:rFonts w:ascii="Arial" w:eastAsiaTheme="minorHAnsi" w:hAnsi="Arial" w:cs="Arial"/>
                <w:color w:val="auto"/>
              </w:rPr>
              <w:t>1360</w:t>
            </w:r>
          </w:p>
        </w:tc>
        <w:tc>
          <w:tcPr>
            <w:tcW w:w="0" w:type="auto"/>
          </w:tcPr>
          <w:p w14:paraId="6AFA446E" w14:textId="77777777" w:rsidR="00EA040D" w:rsidRPr="00EA040D" w:rsidRDefault="006C56FA" w:rsidP="00EA040D">
            <w:pPr>
              <w:rPr>
                <w:rFonts w:ascii="Arial" w:eastAsiaTheme="minorHAnsi" w:hAnsi="Arial" w:cs="Arial"/>
                <w:color w:val="auto"/>
              </w:rPr>
            </w:pPr>
            <w:r>
              <w:rPr>
                <w:rFonts w:ascii="Arial" w:eastAsiaTheme="minorHAnsi" w:hAnsi="Arial" w:cs="Arial"/>
                <w:color w:val="auto"/>
              </w:rPr>
              <w:t xml:space="preserve">  </w:t>
            </w:r>
            <w:r w:rsidR="00EA040D" w:rsidRPr="003857AC">
              <w:rPr>
                <w:rFonts w:ascii="Arial" w:eastAsiaTheme="minorHAnsi" w:hAnsi="Arial" w:cs="Arial"/>
                <w:color w:val="auto"/>
              </w:rPr>
              <w:t>461</w:t>
            </w:r>
          </w:p>
        </w:tc>
      </w:tr>
      <w:tr w:rsidR="00EA040D" w:rsidRPr="00EA040D" w14:paraId="614DE367" w14:textId="77777777" w:rsidTr="00DD4761">
        <w:tc>
          <w:tcPr>
            <w:tcW w:w="0" w:type="auto"/>
          </w:tcPr>
          <w:p w14:paraId="53F5CC3A" w14:textId="77777777" w:rsidR="00EA040D" w:rsidRPr="00EA040D" w:rsidRDefault="00EA040D" w:rsidP="00EA040D">
            <w:pPr>
              <w:rPr>
                <w:rFonts w:ascii="Arial" w:eastAsiaTheme="minorHAnsi" w:hAnsi="Arial" w:cs="Arial"/>
                <w:b/>
                <w:color w:val="auto"/>
              </w:rPr>
            </w:pPr>
            <w:r w:rsidRPr="00EA040D">
              <w:rPr>
                <w:rFonts w:ascii="Arial" w:eastAsiaTheme="minorHAnsi" w:hAnsi="Arial" w:cs="Arial"/>
                <w:b/>
                <w:color w:val="auto"/>
              </w:rPr>
              <w:t>Totals</w:t>
            </w:r>
          </w:p>
        </w:tc>
        <w:tc>
          <w:tcPr>
            <w:tcW w:w="0" w:type="auto"/>
          </w:tcPr>
          <w:p w14:paraId="17A8BB11" w14:textId="77777777" w:rsidR="00EA040D" w:rsidRPr="00EA040D" w:rsidRDefault="00B50533" w:rsidP="00EA040D">
            <w:pPr>
              <w:rPr>
                <w:rFonts w:ascii="Arial" w:eastAsiaTheme="minorHAnsi" w:hAnsi="Arial" w:cs="Arial"/>
                <w:b/>
                <w:color w:val="auto"/>
              </w:rPr>
            </w:pPr>
            <w:r>
              <w:rPr>
                <w:rFonts w:ascii="Arial" w:eastAsiaTheme="minorHAnsi" w:hAnsi="Arial" w:cs="Arial"/>
                <w:b/>
                <w:color w:val="auto"/>
              </w:rPr>
              <w:t xml:space="preserve">  </w:t>
            </w:r>
            <w:r w:rsidR="00EA040D" w:rsidRPr="00EA040D">
              <w:rPr>
                <w:rFonts w:ascii="Arial" w:eastAsiaTheme="minorHAnsi" w:hAnsi="Arial" w:cs="Arial"/>
                <w:b/>
                <w:color w:val="auto"/>
              </w:rPr>
              <w:t>5651</w:t>
            </w:r>
          </w:p>
        </w:tc>
        <w:tc>
          <w:tcPr>
            <w:tcW w:w="0" w:type="auto"/>
          </w:tcPr>
          <w:p w14:paraId="3F1D4787" w14:textId="77777777" w:rsidR="00EA040D" w:rsidRPr="00EA040D" w:rsidRDefault="00EA040D" w:rsidP="00EA040D">
            <w:pPr>
              <w:rPr>
                <w:rFonts w:ascii="Arial" w:eastAsiaTheme="minorHAnsi" w:hAnsi="Arial" w:cs="Arial"/>
                <w:b/>
                <w:color w:val="auto"/>
              </w:rPr>
            </w:pPr>
            <w:r w:rsidRPr="003857AC">
              <w:rPr>
                <w:rFonts w:ascii="Arial" w:eastAsiaTheme="minorHAnsi" w:hAnsi="Arial" w:cs="Arial"/>
                <w:b/>
                <w:color w:val="auto"/>
              </w:rPr>
              <w:t>117</w:t>
            </w:r>
            <w:r w:rsidRPr="00EA040D">
              <w:rPr>
                <w:rFonts w:ascii="Arial" w:eastAsiaTheme="minorHAnsi" w:hAnsi="Arial" w:cs="Arial"/>
                <w:b/>
                <w:color w:val="auto"/>
              </w:rPr>
              <w:t>2</w:t>
            </w:r>
          </w:p>
        </w:tc>
      </w:tr>
    </w:tbl>
    <w:p w14:paraId="0419CCB3" w14:textId="77777777" w:rsidR="00EA040D" w:rsidRPr="003857AC" w:rsidRDefault="00EA040D" w:rsidP="00087537">
      <w:pPr>
        <w:spacing w:after="200" w:line="276" w:lineRule="auto"/>
        <w:rPr>
          <w:rFonts w:ascii="Arial" w:eastAsiaTheme="minorHAnsi" w:hAnsi="Arial" w:cs="Arial"/>
          <w:b/>
          <w:color w:val="auto"/>
        </w:rPr>
      </w:pPr>
    </w:p>
    <w:p w14:paraId="6CCEA02E" w14:textId="77777777" w:rsidR="00087537" w:rsidRPr="00087537" w:rsidRDefault="00EA040D" w:rsidP="00087537">
      <w:pPr>
        <w:spacing w:after="200" w:line="276" w:lineRule="auto"/>
        <w:rPr>
          <w:rFonts w:ascii="Arial" w:eastAsiaTheme="minorHAnsi" w:hAnsi="Arial" w:cs="Arial"/>
          <w:color w:val="auto"/>
        </w:rPr>
      </w:pPr>
      <w:r w:rsidRPr="003857AC">
        <w:rPr>
          <w:rFonts w:ascii="Arial" w:hAnsi="Arial" w:cs="Arial"/>
        </w:rPr>
        <w:t>117</w:t>
      </w:r>
      <w:r w:rsidR="00087537" w:rsidRPr="003857AC">
        <w:rPr>
          <w:rFonts w:ascii="Arial" w:hAnsi="Arial" w:cs="Arial"/>
        </w:rPr>
        <w:t>2 (rejects) X 5 pages</w:t>
      </w:r>
      <w:r w:rsidR="003857AC" w:rsidRPr="003857AC">
        <w:rPr>
          <w:rFonts w:ascii="Arial" w:hAnsi="Arial" w:cs="Arial"/>
        </w:rPr>
        <w:t xml:space="preserve"> (average # of pages per return)</w:t>
      </w:r>
      <w:r w:rsidR="00087537" w:rsidRPr="003857AC">
        <w:rPr>
          <w:rFonts w:ascii="Arial" w:hAnsi="Arial" w:cs="Arial"/>
        </w:rPr>
        <w:t xml:space="preserve"> X </w:t>
      </w:r>
      <w:r w:rsidR="00D922B0">
        <w:rPr>
          <w:rFonts w:ascii="Arial" w:hAnsi="Arial" w:cs="Arial"/>
        </w:rPr>
        <w:t>$0</w:t>
      </w:r>
      <w:r w:rsidR="00087537" w:rsidRPr="003857AC">
        <w:rPr>
          <w:rFonts w:ascii="Arial" w:hAnsi="Arial" w:cs="Arial"/>
        </w:rPr>
        <w:t>.10 (</w:t>
      </w:r>
      <w:r w:rsidR="003857AC" w:rsidRPr="003857AC">
        <w:rPr>
          <w:rFonts w:ascii="Arial" w:hAnsi="Arial" w:cs="Arial"/>
        </w:rPr>
        <w:t xml:space="preserve">estimated cost </w:t>
      </w:r>
      <w:r w:rsidR="00087537" w:rsidRPr="003857AC">
        <w:rPr>
          <w:rFonts w:ascii="Arial" w:hAnsi="Arial" w:cs="Arial"/>
        </w:rPr>
        <w:t>per page) = $586</w:t>
      </w:r>
      <w:r w:rsidR="003857AC" w:rsidRPr="003857AC">
        <w:rPr>
          <w:rFonts w:ascii="Arial" w:hAnsi="Arial" w:cs="Arial"/>
        </w:rPr>
        <w:t xml:space="preserve"> (</w:t>
      </w:r>
      <w:r w:rsidR="00D922B0">
        <w:rPr>
          <w:rFonts w:ascii="Arial" w:hAnsi="Arial" w:cs="Arial"/>
        </w:rPr>
        <w:t xml:space="preserve">annual </w:t>
      </w:r>
      <w:r w:rsidR="003857AC" w:rsidRPr="003857AC">
        <w:rPr>
          <w:rFonts w:ascii="Arial" w:hAnsi="Arial" w:cs="Arial"/>
        </w:rPr>
        <w:t>p</w:t>
      </w:r>
      <w:r w:rsidR="00087537" w:rsidRPr="003857AC">
        <w:rPr>
          <w:rFonts w:ascii="Arial" w:hAnsi="Arial" w:cs="Arial"/>
        </w:rPr>
        <w:t>r</w:t>
      </w:r>
      <w:r w:rsidR="003857AC" w:rsidRPr="003857AC">
        <w:rPr>
          <w:rFonts w:ascii="Arial" w:hAnsi="Arial" w:cs="Arial"/>
        </w:rPr>
        <w:t>inting cost</w:t>
      </w:r>
      <w:r w:rsidR="00087537" w:rsidRPr="003857AC">
        <w:rPr>
          <w:rFonts w:ascii="Arial" w:hAnsi="Arial" w:cs="Arial"/>
        </w:rPr>
        <w:t xml:space="preserve"> savings)</w:t>
      </w:r>
      <w:r w:rsidR="00087537" w:rsidRPr="003857AC">
        <w:rPr>
          <w:rFonts w:ascii="Arial" w:hAnsi="Arial" w:cs="Arial"/>
        </w:rPr>
        <w:br/>
      </w:r>
    </w:p>
    <w:p w14:paraId="4DE3E48B" w14:textId="77777777" w:rsidR="006061BA" w:rsidRPr="003857AC" w:rsidRDefault="006061BA" w:rsidP="00B40971">
      <w:pPr>
        <w:rPr>
          <w:rFonts w:ascii="Arial" w:hAnsi="Arial" w:cs="Arial"/>
        </w:rPr>
      </w:pPr>
      <w:r w:rsidRPr="003857AC">
        <w:rPr>
          <w:rFonts w:ascii="Arial" w:hAnsi="Arial" w:cs="Arial"/>
        </w:rPr>
        <w:lastRenderedPageBreak/>
        <w:t xml:space="preserve">There is also the savings </w:t>
      </w:r>
      <w:r w:rsidR="00EA040D" w:rsidRPr="003857AC">
        <w:rPr>
          <w:rFonts w:ascii="Arial" w:hAnsi="Arial" w:cs="Arial"/>
        </w:rPr>
        <w:t>on</w:t>
      </w:r>
      <w:r w:rsidRPr="003857AC">
        <w:rPr>
          <w:rFonts w:ascii="Arial" w:hAnsi="Arial" w:cs="Arial"/>
        </w:rPr>
        <w:t xml:space="preserve"> postage </w:t>
      </w:r>
      <w:r w:rsidR="00EA040D" w:rsidRPr="003857AC">
        <w:rPr>
          <w:rFonts w:ascii="Arial" w:hAnsi="Arial" w:cs="Arial"/>
        </w:rPr>
        <w:t>when Campus</w:t>
      </w:r>
      <w:r w:rsidR="005E4A09" w:rsidRPr="003857AC">
        <w:rPr>
          <w:rFonts w:ascii="Arial" w:hAnsi="Arial" w:cs="Arial"/>
        </w:rPr>
        <w:t xml:space="preserve"> </w:t>
      </w:r>
      <w:r w:rsidR="005317FF" w:rsidRPr="003857AC">
        <w:rPr>
          <w:rFonts w:ascii="Arial" w:hAnsi="Arial" w:cs="Arial"/>
        </w:rPr>
        <w:t>mail</w:t>
      </w:r>
      <w:r w:rsidR="00EA040D" w:rsidRPr="003857AC">
        <w:rPr>
          <w:rFonts w:ascii="Arial" w:hAnsi="Arial" w:cs="Arial"/>
        </w:rPr>
        <w:t>s</w:t>
      </w:r>
      <w:r w:rsidRPr="003857AC">
        <w:rPr>
          <w:rFonts w:ascii="Arial" w:hAnsi="Arial" w:cs="Arial"/>
        </w:rPr>
        <w:t xml:space="preserve"> </w:t>
      </w:r>
      <w:r w:rsidR="00D922B0">
        <w:rPr>
          <w:rFonts w:ascii="Arial" w:hAnsi="Arial" w:cs="Arial"/>
        </w:rPr>
        <w:t xml:space="preserve">rejected </w:t>
      </w:r>
      <w:r w:rsidRPr="003857AC">
        <w:rPr>
          <w:rFonts w:ascii="Arial" w:hAnsi="Arial" w:cs="Arial"/>
        </w:rPr>
        <w:t>return</w:t>
      </w:r>
      <w:r w:rsidR="005317FF" w:rsidRPr="003857AC">
        <w:rPr>
          <w:rFonts w:ascii="Arial" w:hAnsi="Arial" w:cs="Arial"/>
        </w:rPr>
        <w:t xml:space="preserve"> back to</w:t>
      </w:r>
      <w:r w:rsidR="00EA040D" w:rsidRPr="003857AC">
        <w:rPr>
          <w:rFonts w:ascii="Arial" w:hAnsi="Arial" w:cs="Arial"/>
        </w:rPr>
        <w:t xml:space="preserve"> the revenue officer</w:t>
      </w:r>
      <w:r w:rsidR="00D922B0">
        <w:rPr>
          <w:rFonts w:ascii="Arial" w:hAnsi="Arial" w:cs="Arial"/>
        </w:rPr>
        <w:t xml:space="preserve"> to be date stamped</w:t>
      </w:r>
      <w:r w:rsidR="005317FF" w:rsidRPr="003857AC">
        <w:rPr>
          <w:rFonts w:ascii="Arial" w:hAnsi="Arial" w:cs="Arial"/>
        </w:rPr>
        <w:t>.</w:t>
      </w:r>
      <w:r w:rsidR="003857AC" w:rsidRPr="003857AC">
        <w:rPr>
          <w:rFonts w:ascii="Arial" w:hAnsi="Arial" w:cs="Arial"/>
        </w:rPr>
        <w:t xml:space="preserve"> </w:t>
      </w:r>
      <w:r w:rsidR="00A46D1B">
        <w:rPr>
          <w:rFonts w:ascii="Arial" w:hAnsi="Arial" w:cs="Arial"/>
        </w:rPr>
        <w:t>We have no statistics on these costs and are u</w:t>
      </w:r>
      <w:r w:rsidR="00BA027B">
        <w:rPr>
          <w:rFonts w:ascii="Arial" w:hAnsi="Arial" w:cs="Arial"/>
        </w:rPr>
        <w:t>nable to calculate this savings due to bulk shipping.</w:t>
      </w:r>
    </w:p>
    <w:p w14:paraId="3AC38EA0" w14:textId="77777777" w:rsidR="006061BA" w:rsidRPr="003857AC" w:rsidRDefault="006061BA" w:rsidP="00B40971">
      <w:pPr>
        <w:rPr>
          <w:rFonts w:ascii="Arial" w:hAnsi="Arial" w:cs="Arial"/>
        </w:rPr>
      </w:pPr>
    </w:p>
    <w:p w14:paraId="7B4359B4" w14:textId="77777777" w:rsidR="0096498C" w:rsidRDefault="0096498C" w:rsidP="00B40971">
      <w:pPr>
        <w:rPr>
          <w:rFonts w:ascii="Arial" w:hAnsi="Arial" w:cs="Arial"/>
          <w:b/>
        </w:rPr>
      </w:pPr>
    </w:p>
    <w:p w14:paraId="61D53677" w14:textId="77777777" w:rsidR="0096498C" w:rsidRDefault="0096498C" w:rsidP="00B40971">
      <w:pPr>
        <w:rPr>
          <w:rFonts w:ascii="Arial" w:hAnsi="Arial" w:cs="Arial"/>
          <w:b/>
        </w:rPr>
      </w:pPr>
    </w:p>
    <w:p w14:paraId="4B97589C" w14:textId="77777777" w:rsidR="006061BA" w:rsidRPr="006C56FA" w:rsidRDefault="006061BA" w:rsidP="00B40971">
      <w:pPr>
        <w:rPr>
          <w:rFonts w:ascii="Arial" w:hAnsi="Arial" w:cs="Arial"/>
          <w:b/>
          <w:sz w:val="28"/>
          <w:szCs w:val="28"/>
        </w:rPr>
      </w:pPr>
      <w:r w:rsidRPr="006C56FA">
        <w:rPr>
          <w:rFonts w:ascii="Arial" w:hAnsi="Arial" w:cs="Arial"/>
          <w:b/>
          <w:sz w:val="28"/>
          <w:szCs w:val="28"/>
        </w:rPr>
        <w:t>Intangible Benefits</w:t>
      </w:r>
    </w:p>
    <w:p w14:paraId="082F294C" w14:textId="77777777" w:rsidR="006061BA" w:rsidRDefault="006061BA" w:rsidP="00B40971">
      <w:pPr>
        <w:rPr>
          <w:rFonts w:ascii="Arial" w:hAnsi="Arial" w:cs="Arial"/>
        </w:rPr>
      </w:pPr>
    </w:p>
    <w:p w14:paraId="14500D2C" w14:textId="77777777" w:rsidR="006C56FA" w:rsidRPr="006C56FA" w:rsidRDefault="006C56FA" w:rsidP="00B409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Value</w:t>
      </w:r>
      <w:r w:rsidRPr="006C56FA">
        <w:rPr>
          <w:rFonts w:ascii="Arial" w:hAnsi="Arial" w:cs="Arial"/>
          <w:b/>
        </w:rPr>
        <w:t xml:space="preserve"> of Benefit </w:t>
      </w:r>
    </w:p>
    <w:p w14:paraId="5E160C2D" w14:textId="77777777" w:rsidR="00203628" w:rsidRPr="003857AC" w:rsidRDefault="00494388" w:rsidP="00B40971">
      <w:pPr>
        <w:rPr>
          <w:rFonts w:ascii="Arial" w:hAnsi="Arial" w:cs="Arial"/>
        </w:rPr>
      </w:pPr>
      <w:r w:rsidRPr="003857AC">
        <w:rPr>
          <w:rFonts w:ascii="Arial" w:hAnsi="Arial" w:cs="Arial"/>
        </w:rPr>
        <w:t xml:space="preserve">Adoption of this suggestion will </w:t>
      </w:r>
      <w:r w:rsidR="00EA040D" w:rsidRPr="003857AC">
        <w:rPr>
          <w:rFonts w:ascii="Arial" w:hAnsi="Arial" w:cs="Arial"/>
        </w:rPr>
        <w:t>result in</w:t>
      </w:r>
      <w:r w:rsidR="00DB2AE8" w:rsidRPr="003857AC">
        <w:rPr>
          <w:rFonts w:ascii="Arial" w:hAnsi="Arial" w:cs="Arial"/>
        </w:rPr>
        <w:t xml:space="preserve"> reduction in cycle time by</w:t>
      </w:r>
      <w:r w:rsidR="006061BA" w:rsidRPr="003857AC">
        <w:rPr>
          <w:rFonts w:ascii="Arial" w:hAnsi="Arial" w:cs="Arial"/>
        </w:rPr>
        <w:t xml:space="preserve"> get</w:t>
      </w:r>
      <w:r w:rsidR="00DB2AE8" w:rsidRPr="003857AC">
        <w:rPr>
          <w:rFonts w:ascii="Arial" w:hAnsi="Arial" w:cs="Arial"/>
        </w:rPr>
        <w:t>ting</w:t>
      </w:r>
      <w:r w:rsidR="006061BA" w:rsidRPr="003857AC">
        <w:rPr>
          <w:rFonts w:ascii="Arial" w:hAnsi="Arial" w:cs="Arial"/>
        </w:rPr>
        <w:t xml:space="preserve"> returns to </w:t>
      </w:r>
      <w:r w:rsidR="00D842B3">
        <w:rPr>
          <w:rFonts w:ascii="Arial" w:hAnsi="Arial" w:cs="Arial"/>
        </w:rPr>
        <w:t xml:space="preserve">the </w:t>
      </w:r>
      <w:r w:rsidR="006061BA" w:rsidRPr="003857AC">
        <w:rPr>
          <w:rFonts w:ascii="Arial" w:hAnsi="Arial" w:cs="Arial"/>
        </w:rPr>
        <w:t>Campus</w:t>
      </w:r>
      <w:r w:rsidR="00DB2AE8" w:rsidRPr="003857AC">
        <w:rPr>
          <w:rFonts w:ascii="Arial" w:hAnsi="Arial" w:cs="Arial"/>
        </w:rPr>
        <w:t xml:space="preserve"> quicker</w:t>
      </w:r>
      <w:r w:rsidR="006061BA" w:rsidRPr="003857AC">
        <w:rPr>
          <w:rFonts w:ascii="Arial" w:hAnsi="Arial" w:cs="Arial"/>
        </w:rPr>
        <w:t>,</w:t>
      </w:r>
      <w:r w:rsidR="00DB2AE8" w:rsidRPr="003857AC">
        <w:rPr>
          <w:rFonts w:ascii="Arial" w:hAnsi="Arial" w:cs="Arial"/>
        </w:rPr>
        <w:t xml:space="preserve"> </w:t>
      </w:r>
      <w:r w:rsidRPr="003857AC">
        <w:rPr>
          <w:rFonts w:ascii="Arial" w:hAnsi="Arial" w:cs="Arial"/>
        </w:rPr>
        <w:t xml:space="preserve">thereby </w:t>
      </w:r>
      <w:r w:rsidR="009C74DF" w:rsidRPr="003857AC">
        <w:rPr>
          <w:rFonts w:ascii="Arial" w:hAnsi="Arial" w:cs="Arial"/>
        </w:rPr>
        <w:t>increasing</w:t>
      </w:r>
      <w:r w:rsidR="00DB2AE8" w:rsidRPr="003857AC">
        <w:rPr>
          <w:rFonts w:ascii="Arial" w:hAnsi="Arial" w:cs="Arial"/>
        </w:rPr>
        <w:t xml:space="preserve"> </w:t>
      </w:r>
      <w:r w:rsidR="00203628" w:rsidRPr="003857AC">
        <w:rPr>
          <w:rFonts w:ascii="Arial" w:hAnsi="Arial" w:cs="Arial"/>
        </w:rPr>
        <w:t xml:space="preserve">external </w:t>
      </w:r>
      <w:r w:rsidRPr="003857AC">
        <w:rPr>
          <w:rFonts w:ascii="Arial" w:hAnsi="Arial" w:cs="Arial"/>
        </w:rPr>
        <w:t>customer</w:t>
      </w:r>
      <w:r w:rsidR="009C74DF" w:rsidRPr="003857AC">
        <w:rPr>
          <w:rFonts w:ascii="Arial" w:hAnsi="Arial" w:cs="Arial"/>
        </w:rPr>
        <w:t xml:space="preserve"> satisfaction. </w:t>
      </w:r>
    </w:p>
    <w:p w14:paraId="0EDE0739" w14:textId="77777777" w:rsidR="00203628" w:rsidRPr="003857AC" w:rsidRDefault="00203628" w:rsidP="00B40971">
      <w:pPr>
        <w:rPr>
          <w:rFonts w:ascii="Arial" w:hAnsi="Arial" w:cs="Arial"/>
        </w:rPr>
      </w:pPr>
    </w:p>
    <w:p w14:paraId="76C7C642" w14:textId="77777777" w:rsidR="006061BA" w:rsidRDefault="00966314" w:rsidP="00B40971">
      <w:pPr>
        <w:rPr>
          <w:rFonts w:ascii="Arial" w:hAnsi="Arial" w:cs="Arial"/>
        </w:rPr>
      </w:pPr>
      <w:r w:rsidRPr="003857AC">
        <w:rPr>
          <w:rFonts w:ascii="Arial" w:hAnsi="Arial" w:cs="Arial"/>
        </w:rPr>
        <w:t>Reduction</w:t>
      </w:r>
      <w:r w:rsidR="009C74DF" w:rsidRPr="003857AC">
        <w:rPr>
          <w:rFonts w:ascii="Arial" w:hAnsi="Arial" w:cs="Arial"/>
        </w:rPr>
        <w:t xml:space="preserve"> in error rates will increase </w:t>
      </w:r>
      <w:r w:rsidRPr="003857AC">
        <w:rPr>
          <w:rFonts w:ascii="Arial" w:hAnsi="Arial" w:cs="Arial"/>
        </w:rPr>
        <w:t>revenue officers</w:t>
      </w:r>
      <w:r w:rsidR="009C74DF" w:rsidRPr="003857AC">
        <w:rPr>
          <w:rFonts w:ascii="Arial" w:hAnsi="Arial" w:cs="Arial"/>
        </w:rPr>
        <w:t xml:space="preserve"> </w:t>
      </w:r>
      <w:r w:rsidR="00203628" w:rsidRPr="003857AC">
        <w:rPr>
          <w:rFonts w:ascii="Arial" w:hAnsi="Arial" w:cs="Arial"/>
        </w:rPr>
        <w:t>m</w:t>
      </w:r>
      <w:r w:rsidR="00EA040D" w:rsidRPr="003857AC">
        <w:rPr>
          <w:rFonts w:ascii="Arial" w:hAnsi="Arial" w:cs="Arial"/>
        </w:rPr>
        <w:t>orale and, with fewer errors,</w:t>
      </w:r>
      <w:r w:rsidRPr="003857AC">
        <w:rPr>
          <w:rFonts w:ascii="Arial" w:hAnsi="Arial" w:cs="Arial"/>
        </w:rPr>
        <w:t xml:space="preserve"> overall business results will increase.</w:t>
      </w:r>
      <w:r w:rsidR="00DB2AE8" w:rsidRPr="003857AC">
        <w:rPr>
          <w:rFonts w:ascii="Arial" w:hAnsi="Arial" w:cs="Arial"/>
        </w:rPr>
        <w:t xml:space="preserve"> </w:t>
      </w:r>
    </w:p>
    <w:p w14:paraId="690DC6CA" w14:textId="77777777" w:rsidR="006C56FA" w:rsidRDefault="006C56FA" w:rsidP="00B40971">
      <w:pPr>
        <w:rPr>
          <w:rFonts w:ascii="Arial" w:hAnsi="Arial" w:cs="Arial"/>
        </w:rPr>
      </w:pPr>
    </w:p>
    <w:p w14:paraId="5090141D" w14:textId="77777777" w:rsidR="006C56FA" w:rsidRPr="006C56FA" w:rsidRDefault="006C56FA" w:rsidP="00B40971">
      <w:pPr>
        <w:rPr>
          <w:rFonts w:ascii="Arial" w:hAnsi="Arial" w:cs="Arial"/>
          <w:b/>
        </w:rPr>
      </w:pPr>
      <w:r w:rsidRPr="006C56FA">
        <w:rPr>
          <w:rFonts w:ascii="Arial" w:hAnsi="Arial" w:cs="Arial"/>
          <w:b/>
        </w:rPr>
        <w:t>Extent of Application</w:t>
      </w:r>
    </w:p>
    <w:p w14:paraId="4260897B" w14:textId="77777777" w:rsidR="00966314" w:rsidRDefault="00966314" w:rsidP="00B40971">
      <w:pPr>
        <w:rPr>
          <w:rFonts w:ascii="Arial" w:hAnsi="Arial" w:cs="Arial"/>
        </w:rPr>
      </w:pPr>
      <w:r w:rsidRPr="003857AC">
        <w:rPr>
          <w:rFonts w:ascii="Arial" w:hAnsi="Arial" w:cs="Arial"/>
        </w:rPr>
        <w:t>The entire Serv</w:t>
      </w:r>
      <w:r w:rsidR="00D842B3">
        <w:rPr>
          <w:rFonts w:ascii="Arial" w:hAnsi="Arial" w:cs="Arial"/>
        </w:rPr>
        <w:t>ice will benefit from this tool, not just Field Collection.</w:t>
      </w:r>
      <w:r w:rsidRPr="003857AC">
        <w:rPr>
          <w:rFonts w:ascii="Arial" w:hAnsi="Arial" w:cs="Arial"/>
        </w:rPr>
        <w:t xml:space="preserve"> </w:t>
      </w:r>
      <w:r w:rsidR="00261CC1" w:rsidRPr="003857AC">
        <w:rPr>
          <w:rFonts w:ascii="Arial" w:hAnsi="Arial" w:cs="Arial"/>
        </w:rPr>
        <w:t>With technology</w:t>
      </w:r>
      <w:r w:rsidR="00EA040D" w:rsidRPr="003857AC">
        <w:rPr>
          <w:rFonts w:ascii="Arial" w:hAnsi="Arial" w:cs="Arial"/>
        </w:rPr>
        <w:t xml:space="preserve"> headed</w:t>
      </w:r>
      <w:r w:rsidR="00261CC1" w:rsidRPr="003857AC">
        <w:rPr>
          <w:rFonts w:ascii="Arial" w:hAnsi="Arial" w:cs="Arial"/>
        </w:rPr>
        <w:t xml:space="preserve"> more towards digital products and less paper, this suggestion will allow customers to efax forms and correspondence </w:t>
      </w:r>
      <w:r w:rsidR="0096498C">
        <w:rPr>
          <w:rFonts w:ascii="Arial" w:hAnsi="Arial" w:cs="Arial"/>
        </w:rPr>
        <w:t xml:space="preserve">to the Service </w:t>
      </w:r>
      <w:r w:rsidR="001069BE" w:rsidRPr="003857AC">
        <w:rPr>
          <w:rFonts w:ascii="Arial" w:hAnsi="Arial" w:cs="Arial"/>
        </w:rPr>
        <w:t xml:space="preserve">that can be </w:t>
      </w:r>
      <w:r w:rsidR="00261CC1" w:rsidRPr="003857AC">
        <w:rPr>
          <w:rFonts w:ascii="Arial" w:hAnsi="Arial" w:cs="Arial"/>
        </w:rPr>
        <w:t>date stamped without having to f</w:t>
      </w:r>
      <w:r w:rsidR="001069BE" w:rsidRPr="003857AC">
        <w:rPr>
          <w:rFonts w:ascii="Arial" w:hAnsi="Arial" w:cs="Arial"/>
        </w:rPr>
        <w:t xml:space="preserve">irst print the documents prior to </w:t>
      </w:r>
      <w:r w:rsidR="0096498C">
        <w:rPr>
          <w:rFonts w:ascii="Arial" w:hAnsi="Arial" w:cs="Arial"/>
        </w:rPr>
        <w:t>forwarding to various a</w:t>
      </w:r>
      <w:r w:rsidR="001069BE" w:rsidRPr="003857AC">
        <w:rPr>
          <w:rFonts w:ascii="Arial" w:hAnsi="Arial" w:cs="Arial"/>
        </w:rPr>
        <w:t>reas</w:t>
      </w:r>
      <w:r w:rsidR="0096498C">
        <w:rPr>
          <w:rFonts w:ascii="Arial" w:hAnsi="Arial" w:cs="Arial"/>
        </w:rPr>
        <w:t xml:space="preserve"> within</w:t>
      </w:r>
      <w:r w:rsidR="00261CC1" w:rsidRPr="003857AC">
        <w:rPr>
          <w:rFonts w:ascii="Arial" w:hAnsi="Arial" w:cs="Arial"/>
        </w:rPr>
        <w:t xml:space="preserve"> the Service. This will be a huge saving in paper, postage and time</w:t>
      </w:r>
      <w:r w:rsidR="0096498C">
        <w:rPr>
          <w:rFonts w:ascii="Arial" w:hAnsi="Arial" w:cs="Arial"/>
        </w:rPr>
        <w:t xml:space="preserve"> Servicewide</w:t>
      </w:r>
      <w:r w:rsidR="00261CC1" w:rsidRPr="003857AC">
        <w:rPr>
          <w:rFonts w:ascii="Arial" w:hAnsi="Arial" w:cs="Arial"/>
        </w:rPr>
        <w:t>.</w:t>
      </w:r>
    </w:p>
    <w:p w14:paraId="0C871192" w14:textId="77777777" w:rsidR="006C56FA" w:rsidRDefault="006C56FA" w:rsidP="00B40971">
      <w:pPr>
        <w:rPr>
          <w:rFonts w:ascii="Arial" w:hAnsi="Arial" w:cs="Arial"/>
        </w:rPr>
      </w:pPr>
    </w:p>
    <w:p w14:paraId="34B9D85E" w14:textId="77777777" w:rsidR="009C74DF" w:rsidRPr="003857AC" w:rsidRDefault="009C74DF" w:rsidP="00B40971">
      <w:pPr>
        <w:rPr>
          <w:rFonts w:ascii="Arial" w:hAnsi="Arial" w:cs="Arial"/>
          <w:color w:val="FF0000"/>
        </w:rPr>
      </w:pPr>
      <w:r w:rsidRPr="003857AC">
        <w:rPr>
          <w:rFonts w:ascii="Arial" w:hAnsi="Arial" w:cs="Arial"/>
          <w:b/>
        </w:rPr>
        <w:t>Costs</w:t>
      </w:r>
      <w:r w:rsidR="006A44A9" w:rsidRPr="003857AC">
        <w:rPr>
          <w:rFonts w:ascii="Arial" w:hAnsi="Arial" w:cs="Arial"/>
          <w:b/>
        </w:rPr>
        <w:t>/Pro</w:t>
      </w:r>
      <w:r w:rsidR="00261CC1" w:rsidRPr="003857AC">
        <w:rPr>
          <w:rFonts w:ascii="Arial" w:hAnsi="Arial" w:cs="Arial"/>
          <w:b/>
        </w:rPr>
        <w:t xml:space="preserve">cesses to Implement Suggestion </w:t>
      </w:r>
      <w:r w:rsidR="00261CC1" w:rsidRPr="003857AC">
        <w:rPr>
          <w:rFonts w:ascii="Arial" w:hAnsi="Arial" w:cs="Arial"/>
          <w:b/>
        </w:rPr>
        <w:br/>
      </w:r>
      <w:r w:rsidR="00261CC1" w:rsidRPr="003857AC">
        <w:rPr>
          <w:rFonts w:ascii="Arial" w:hAnsi="Arial" w:cs="Arial"/>
        </w:rPr>
        <w:t>Th</w:t>
      </w:r>
      <w:r w:rsidR="00D842B3">
        <w:rPr>
          <w:rFonts w:ascii="Arial" w:hAnsi="Arial" w:cs="Arial"/>
        </w:rPr>
        <w:t xml:space="preserve">is tool is </w:t>
      </w:r>
      <w:r w:rsidR="001069BE" w:rsidRPr="003857AC">
        <w:rPr>
          <w:rFonts w:ascii="Arial" w:hAnsi="Arial" w:cs="Arial"/>
        </w:rPr>
        <w:t>currently</w:t>
      </w:r>
      <w:r w:rsidR="00261CC1" w:rsidRPr="003857AC">
        <w:rPr>
          <w:rFonts w:ascii="Arial" w:hAnsi="Arial" w:cs="Arial"/>
        </w:rPr>
        <w:t xml:space="preserve"> accessable to all employees that have Outlook and Adobe PDF. The date </w:t>
      </w:r>
      <w:r w:rsidR="001069BE" w:rsidRPr="003857AC">
        <w:rPr>
          <w:rFonts w:ascii="Arial" w:hAnsi="Arial" w:cs="Arial"/>
        </w:rPr>
        <w:t>stamp will have to be set up</w:t>
      </w:r>
      <w:r w:rsidR="00BA027B">
        <w:rPr>
          <w:rFonts w:ascii="Arial" w:hAnsi="Arial" w:cs="Arial"/>
        </w:rPr>
        <w:t>, however</w:t>
      </w:r>
      <w:r w:rsidR="00261CC1" w:rsidRPr="003857AC">
        <w:rPr>
          <w:rFonts w:ascii="Arial" w:hAnsi="Arial" w:cs="Arial"/>
        </w:rPr>
        <w:t xml:space="preserve"> this can be implemented with the use of written instructions or </w:t>
      </w:r>
      <w:r w:rsidR="00AC3FA1">
        <w:rPr>
          <w:rFonts w:ascii="Arial" w:hAnsi="Arial" w:cs="Arial"/>
        </w:rPr>
        <w:t>instructions given in</w:t>
      </w:r>
      <w:r w:rsidR="001069BE" w:rsidRPr="003857AC">
        <w:rPr>
          <w:rFonts w:ascii="Arial" w:hAnsi="Arial" w:cs="Arial"/>
        </w:rPr>
        <w:t xml:space="preserve"> a </w:t>
      </w:r>
      <w:r w:rsidR="000824DB" w:rsidRPr="003857AC">
        <w:rPr>
          <w:rFonts w:ascii="Arial" w:hAnsi="Arial" w:cs="Arial"/>
        </w:rPr>
        <w:t>live meeting</w:t>
      </w:r>
      <w:r w:rsidR="001069BE" w:rsidRPr="003857AC">
        <w:rPr>
          <w:rFonts w:ascii="Arial" w:hAnsi="Arial" w:cs="Arial"/>
        </w:rPr>
        <w:t xml:space="preserve"> session</w:t>
      </w:r>
      <w:r w:rsidR="0096498C">
        <w:rPr>
          <w:rFonts w:ascii="Arial" w:hAnsi="Arial" w:cs="Arial"/>
        </w:rPr>
        <w:t xml:space="preserve"> by </w:t>
      </w:r>
      <w:r w:rsidR="00AC3FA1">
        <w:rPr>
          <w:rFonts w:ascii="Arial" w:hAnsi="Arial" w:cs="Arial"/>
        </w:rPr>
        <w:t xml:space="preserve">suggestion submitter, </w:t>
      </w:r>
      <w:r w:rsidR="0096498C">
        <w:rPr>
          <w:rFonts w:ascii="Arial" w:hAnsi="Arial" w:cs="Arial"/>
        </w:rPr>
        <w:t>David Collins</w:t>
      </w:r>
      <w:r w:rsidR="001069BE" w:rsidRPr="003857AC">
        <w:rPr>
          <w:rFonts w:ascii="Arial" w:hAnsi="Arial" w:cs="Arial"/>
        </w:rPr>
        <w:t>. This</w:t>
      </w:r>
      <w:r w:rsidR="000824DB" w:rsidRPr="003857AC">
        <w:rPr>
          <w:rFonts w:ascii="Arial" w:hAnsi="Arial" w:cs="Arial"/>
        </w:rPr>
        <w:t xml:space="preserve"> whole process takes approximately ten minutes.</w:t>
      </w:r>
      <w:r w:rsidR="00261CC1" w:rsidRPr="003857AC">
        <w:rPr>
          <w:rFonts w:ascii="Arial" w:hAnsi="Arial" w:cs="Arial"/>
        </w:rPr>
        <w:t xml:space="preserve"> </w:t>
      </w:r>
      <w:r w:rsidR="001069BE" w:rsidRPr="003857AC">
        <w:rPr>
          <w:rFonts w:ascii="Arial" w:hAnsi="Arial" w:cs="Arial"/>
        </w:rPr>
        <w:t>The employee submitting the suggestion stated</w:t>
      </w:r>
      <w:r w:rsidR="0096498C">
        <w:rPr>
          <w:rFonts w:ascii="Arial" w:hAnsi="Arial" w:cs="Arial"/>
        </w:rPr>
        <w:t>,</w:t>
      </w:r>
      <w:r w:rsidR="001069BE" w:rsidRPr="003857AC">
        <w:rPr>
          <w:rFonts w:ascii="Arial" w:hAnsi="Arial" w:cs="Arial"/>
        </w:rPr>
        <w:t xml:space="preserve"> i</w:t>
      </w:r>
      <w:r w:rsidR="00AC3FA1">
        <w:rPr>
          <w:rFonts w:ascii="Arial" w:hAnsi="Arial" w:cs="Arial"/>
        </w:rPr>
        <w:t xml:space="preserve">f Information </w:t>
      </w:r>
      <w:r w:rsidR="000824DB" w:rsidRPr="003857AC">
        <w:rPr>
          <w:rFonts w:ascii="Arial" w:hAnsi="Arial" w:cs="Arial"/>
        </w:rPr>
        <w:t>T</w:t>
      </w:r>
      <w:r w:rsidR="00AC3FA1">
        <w:rPr>
          <w:rFonts w:ascii="Arial" w:hAnsi="Arial" w:cs="Arial"/>
        </w:rPr>
        <w:t>echnology could assist by pushing</w:t>
      </w:r>
      <w:r w:rsidR="000824DB" w:rsidRPr="003857AC">
        <w:rPr>
          <w:rFonts w:ascii="Arial" w:hAnsi="Arial" w:cs="Arial"/>
        </w:rPr>
        <w:t xml:space="preserve"> the font and Java Script file to everyone, this would greatly simplify the process since the</w:t>
      </w:r>
      <w:r w:rsidR="001069BE" w:rsidRPr="003857AC">
        <w:rPr>
          <w:rFonts w:ascii="Arial" w:hAnsi="Arial" w:cs="Arial"/>
        </w:rPr>
        <w:t xml:space="preserve"> stamp is the same for all Field Groups </w:t>
      </w:r>
      <w:r w:rsidR="000824DB" w:rsidRPr="003857AC">
        <w:rPr>
          <w:rFonts w:ascii="Arial" w:hAnsi="Arial" w:cs="Arial"/>
        </w:rPr>
        <w:t>with the exception of the Post of Duty.</w:t>
      </w:r>
    </w:p>
    <w:p w14:paraId="58AE6F2E" w14:textId="77777777" w:rsidR="004B1650" w:rsidRPr="003857AC" w:rsidRDefault="004B1650" w:rsidP="00B40971">
      <w:pPr>
        <w:rPr>
          <w:rFonts w:ascii="Arial" w:hAnsi="Arial" w:cs="Arial"/>
          <w:b/>
        </w:rPr>
      </w:pPr>
    </w:p>
    <w:p w14:paraId="36EC1A2B" w14:textId="77777777" w:rsidR="004B1650" w:rsidRPr="003857AC" w:rsidRDefault="004B1650" w:rsidP="00B40971">
      <w:pPr>
        <w:rPr>
          <w:rFonts w:ascii="Arial" w:hAnsi="Arial" w:cs="Arial"/>
        </w:rPr>
      </w:pPr>
    </w:p>
    <w:p w14:paraId="1AB4B106" w14:textId="77777777" w:rsidR="007F2109" w:rsidRDefault="007F2109" w:rsidP="00F42129">
      <w:pPr>
        <w:rPr>
          <w:rFonts w:ascii="Arial" w:hAnsi="Arial" w:cs="Arial"/>
          <w:b/>
        </w:rPr>
      </w:pPr>
    </w:p>
    <w:p w14:paraId="20F7FF02" w14:textId="77777777" w:rsidR="007F2109" w:rsidRDefault="007F2109" w:rsidP="00F42129">
      <w:pPr>
        <w:rPr>
          <w:rFonts w:ascii="Arial" w:hAnsi="Arial" w:cs="Arial"/>
          <w:b/>
        </w:rPr>
      </w:pPr>
    </w:p>
    <w:p w14:paraId="64FEC2AC" w14:textId="77777777" w:rsidR="007F2109" w:rsidRDefault="007F2109" w:rsidP="00F42129">
      <w:pPr>
        <w:rPr>
          <w:rFonts w:ascii="Arial" w:hAnsi="Arial" w:cs="Arial"/>
          <w:b/>
        </w:rPr>
      </w:pPr>
    </w:p>
    <w:p w14:paraId="1C7F1D40" w14:textId="77777777" w:rsidR="007F2109" w:rsidRDefault="007F2109" w:rsidP="00F42129">
      <w:pPr>
        <w:rPr>
          <w:rFonts w:ascii="Arial" w:hAnsi="Arial" w:cs="Arial"/>
          <w:b/>
        </w:rPr>
      </w:pPr>
    </w:p>
    <w:p w14:paraId="5391CEC8" w14:textId="77777777" w:rsidR="007F2109" w:rsidRDefault="007F2109" w:rsidP="00F42129">
      <w:pPr>
        <w:rPr>
          <w:rFonts w:ascii="Arial" w:hAnsi="Arial" w:cs="Arial"/>
          <w:b/>
        </w:rPr>
      </w:pPr>
    </w:p>
    <w:p w14:paraId="1BB6A0C8" w14:textId="77777777" w:rsidR="007F2109" w:rsidRDefault="007F2109" w:rsidP="00F42129">
      <w:pPr>
        <w:rPr>
          <w:rFonts w:ascii="Arial" w:hAnsi="Arial" w:cs="Arial"/>
          <w:b/>
        </w:rPr>
      </w:pPr>
    </w:p>
    <w:p w14:paraId="4842CF21" w14:textId="77777777" w:rsidR="007F2109" w:rsidRDefault="007F2109" w:rsidP="00F42129">
      <w:pPr>
        <w:rPr>
          <w:rFonts w:ascii="Arial" w:hAnsi="Arial" w:cs="Arial"/>
          <w:b/>
        </w:rPr>
      </w:pPr>
    </w:p>
    <w:p w14:paraId="461100DA" w14:textId="77777777" w:rsidR="007F2109" w:rsidRDefault="007F2109" w:rsidP="00F42129">
      <w:pPr>
        <w:rPr>
          <w:rFonts w:ascii="Arial" w:hAnsi="Arial" w:cs="Arial"/>
          <w:b/>
        </w:rPr>
      </w:pPr>
    </w:p>
    <w:p w14:paraId="155A7933" w14:textId="77777777" w:rsidR="007F2109" w:rsidRDefault="007F2109" w:rsidP="00F42129">
      <w:pPr>
        <w:rPr>
          <w:rFonts w:ascii="Arial" w:hAnsi="Arial" w:cs="Arial"/>
          <w:b/>
        </w:rPr>
      </w:pPr>
    </w:p>
    <w:p w14:paraId="4AE85060" w14:textId="77777777" w:rsidR="007F2109" w:rsidRDefault="007F2109" w:rsidP="00F42129">
      <w:pPr>
        <w:rPr>
          <w:rFonts w:ascii="Arial" w:hAnsi="Arial" w:cs="Arial"/>
          <w:b/>
        </w:rPr>
      </w:pPr>
    </w:p>
    <w:p w14:paraId="4D604B37" w14:textId="77777777" w:rsidR="007F2109" w:rsidRDefault="007F2109" w:rsidP="00F42129">
      <w:pPr>
        <w:rPr>
          <w:rFonts w:ascii="Arial" w:hAnsi="Arial" w:cs="Arial"/>
          <w:b/>
        </w:rPr>
      </w:pPr>
    </w:p>
    <w:p w14:paraId="02325CBE" w14:textId="77777777" w:rsidR="007F2109" w:rsidRDefault="007F2109" w:rsidP="00F42129">
      <w:pPr>
        <w:rPr>
          <w:rFonts w:ascii="Arial" w:hAnsi="Arial" w:cs="Arial"/>
          <w:b/>
        </w:rPr>
      </w:pPr>
    </w:p>
    <w:p w14:paraId="611C9DBE" w14:textId="77777777" w:rsidR="007F2109" w:rsidRDefault="007F2109" w:rsidP="00F42129">
      <w:pPr>
        <w:rPr>
          <w:rFonts w:ascii="Arial" w:hAnsi="Arial" w:cs="Arial"/>
          <w:b/>
        </w:rPr>
      </w:pPr>
    </w:p>
    <w:p w14:paraId="21DC6F20" w14:textId="77777777" w:rsidR="00BA027B" w:rsidRDefault="00BA027B" w:rsidP="00F42129">
      <w:pPr>
        <w:rPr>
          <w:rFonts w:ascii="Arial" w:hAnsi="Arial" w:cs="Arial"/>
          <w:b/>
        </w:rPr>
      </w:pPr>
    </w:p>
    <w:p w14:paraId="209FD4BA" w14:textId="77777777" w:rsidR="00BA027B" w:rsidRDefault="00BA027B" w:rsidP="00F42129">
      <w:pPr>
        <w:rPr>
          <w:rFonts w:ascii="Arial" w:hAnsi="Arial" w:cs="Arial"/>
          <w:b/>
        </w:rPr>
      </w:pPr>
    </w:p>
    <w:p w14:paraId="2EB09C98" w14:textId="77777777" w:rsidR="00BA027B" w:rsidRDefault="00BA027B" w:rsidP="00F42129">
      <w:pPr>
        <w:rPr>
          <w:rFonts w:ascii="Arial" w:hAnsi="Arial" w:cs="Arial"/>
          <w:b/>
        </w:rPr>
      </w:pPr>
    </w:p>
    <w:p w14:paraId="48742F76" w14:textId="77777777" w:rsidR="00F42129" w:rsidRDefault="007F2109" w:rsidP="00F421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 Calculations</w:t>
      </w:r>
    </w:p>
    <w:p w14:paraId="2C4D9D35" w14:textId="77777777" w:rsidR="007F2109" w:rsidRDefault="007F2109" w:rsidP="00F42129">
      <w:pPr>
        <w:rPr>
          <w:rFonts w:ascii="Arial" w:hAnsi="Arial" w:cs="Arial"/>
          <w:b/>
        </w:rPr>
      </w:pPr>
    </w:p>
    <w:p w14:paraId="3894BDD7" w14:textId="77777777" w:rsidR="007F2109" w:rsidRDefault="007F2109" w:rsidP="00F42129">
      <w:pPr>
        <w:rPr>
          <w:rFonts w:ascii="Arial" w:hAnsi="Arial" w:cs="Arial"/>
        </w:rPr>
      </w:pPr>
      <w:r w:rsidRPr="007F2109">
        <w:rPr>
          <w:rFonts w:ascii="Arial" w:hAnsi="Arial" w:cs="Arial"/>
        </w:rPr>
        <w:t>Tangible Award</w:t>
      </w:r>
      <w:r>
        <w:rPr>
          <w:rFonts w:ascii="Arial" w:hAnsi="Arial" w:cs="Arial"/>
        </w:rPr>
        <w:t xml:space="preserve"> Computation </w:t>
      </w:r>
      <w:r>
        <w:rPr>
          <w:rFonts w:ascii="Arial" w:hAnsi="Arial" w:cs="Arial"/>
        </w:rPr>
        <w:br/>
      </w:r>
    </w:p>
    <w:p w14:paraId="3D43B4CD" w14:textId="77777777" w:rsidR="007F2109" w:rsidRDefault="007F2109" w:rsidP="00F42129">
      <w:pPr>
        <w:rPr>
          <w:rFonts w:ascii="Arial" w:hAnsi="Arial" w:cs="Arial"/>
        </w:rPr>
      </w:pPr>
      <w:r>
        <w:rPr>
          <w:rFonts w:ascii="Arial" w:hAnsi="Arial" w:cs="Arial"/>
        </w:rPr>
        <w:t>$23,295 (1</w:t>
      </w:r>
      <w:r w:rsidRPr="007F210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year’s savings) X 25% = $5,825</w:t>
      </w:r>
    </w:p>
    <w:p w14:paraId="697BF230" w14:textId="77777777" w:rsidR="007F2109" w:rsidRDefault="007F2109" w:rsidP="00F42129">
      <w:pPr>
        <w:rPr>
          <w:rFonts w:ascii="Arial" w:hAnsi="Arial" w:cs="Arial"/>
        </w:rPr>
      </w:pPr>
    </w:p>
    <w:p w14:paraId="530713D9" w14:textId="77777777" w:rsidR="007F2109" w:rsidRPr="007F2109" w:rsidRDefault="007F2109" w:rsidP="00F42129">
      <w:pPr>
        <w:rPr>
          <w:rFonts w:ascii="Arial" w:hAnsi="Arial" w:cs="Arial"/>
        </w:rPr>
      </w:pPr>
      <w:r>
        <w:rPr>
          <w:rFonts w:ascii="Arial" w:hAnsi="Arial" w:cs="Arial"/>
        </w:rPr>
        <w:t>Intangible Award</w:t>
      </w:r>
    </w:p>
    <w:p w14:paraId="519141B3" w14:textId="77777777" w:rsidR="007D3F29" w:rsidRPr="003857AC" w:rsidRDefault="007D3F29" w:rsidP="00F42129">
      <w:pPr>
        <w:rPr>
          <w:rFonts w:ascii="Arial" w:hAnsi="Arial" w:cs="Arial"/>
          <w:b/>
        </w:rPr>
      </w:pPr>
    </w:p>
    <w:p w14:paraId="4C925003" w14:textId="77777777" w:rsidR="00EB5A29" w:rsidRPr="003857AC" w:rsidRDefault="00902CC8" w:rsidP="004D37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Value of Benefit – Suggestion</w:t>
      </w:r>
      <w:r w:rsidR="001069BE" w:rsidRPr="003857AC">
        <w:rPr>
          <w:rFonts w:ascii="Arial" w:hAnsi="Arial" w:cs="Arial"/>
        </w:rPr>
        <w:t xml:space="preserve"> meets the</w:t>
      </w:r>
      <w:r w:rsidR="007F2109">
        <w:rPr>
          <w:rFonts w:ascii="Arial" w:hAnsi="Arial" w:cs="Arial"/>
        </w:rPr>
        <w:t xml:space="preserve"> “Exceptional V</w:t>
      </w:r>
      <w:r w:rsidR="005E4A09" w:rsidRPr="003857AC">
        <w:rPr>
          <w:rFonts w:ascii="Arial" w:hAnsi="Arial" w:cs="Arial"/>
        </w:rPr>
        <w:t>alue</w:t>
      </w:r>
      <w:r w:rsidR="007F2109">
        <w:rPr>
          <w:rFonts w:ascii="Arial" w:hAnsi="Arial" w:cs="Arial"/>
        </w:rPr>
        <w:t>”</w:t>
      </w:r>
      <w:r w:rsidR="005E4A09" w:rsidRPr="003857AC">
        <w:rPr>
          <w:rFonts w:ascii="Arial" w:hAnsi="Arial" w:cs="Arial"/>
        </w:rPr>
        <w:t xml:space="preserve"> category</w:t>
      </w:r>
      <w:r w:rsidR="004D37B9" w:rsidRPr="003857AC">
        <w:rPr>
          <w:rFonts w:ascii="Arial" w:hAnsi="Arial" w:cs="Arial"/>
        </w:rPr>
        <w:t xml:space="preserve"> </w:t>
      </w:r>
      <w:r w:rsidR="004D37B9" w:rsidRPr="003857AC">
        <w:rPr>
          <w:rFonts w:ascii="Arial" w:eastAsiaTheme="minorHAnsi" w:hAnsi="Arial" w:cs="Arial"/>
          <w:bCs/>
          <w:color w:val="auto"/>
        </w:rPr>
        <w:t xml:space="preserve">based on the </w:t>
      </w:r>
      <w:r w:rsidR="004D37B9" w:rsidRPr="003857AC">
        <w:rPr>
          <w:rFonts w:ascii="Arial" w:eastAsiaTheme="minorHAnsi" w:hAnsi="Arial" w:cs="Arial"/>
          <w:color w:val="auto"/>
        </w:rPr>
        <w:t>initiation of a superior improvement to the quality of a program</w:t>
      </w:r>
      <w:r w:rsidR="005E4A09" w:rsidRPr="003857AC">
        <w:rPr>
          <w:rFonts w:ascii="Arial" w:hAnsi="Arial" w:cs="Arial"/>
        </w:rPr>
        <w:t xml:space="preserve">. </w:t>
      </w:r>
      <w:r w:rsidR="007F2109">
        <w:rPr>
          <w:rFonts w:ascii="Arial" w:hAnsi="Arial" w:cs="Arial"/>
        </w:rPr>
        <w:br/>
      </w:r>
    </w:p>
    <w:p w14:paraId="241450B8" w14:textId="77777777" w:rsidR="005E4A09" w:rsidRDefault="00902CC8" w:rsidP="004D37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Extent of</w:t>
      </w:r>
      <w:r w:rsidR="00EB5A29" w:rsidRPr="003857AC">
        <w:rPr>
          <w:rFonts w:ascii="Arial" w:hAnsi="Arial" w:cs="Arial"/>
        </w:rPr>
        <w:t xml:space="preserve"> A</w:t>
      </w:r>
      <w:r w:rsidR="005E4A09" w:rsidRPr="003857AC">
        <w:rPr>
          <w:rFonts w:ascii="Arial" w:hAnsi="Arial" w:cs="Arial"/>
        </w:rPr>
        <w:t>ppli</w:t>
      </w:r>
      <w:r w:rsidR="00EB5A29" w:rsidRPr="003857AC">
        <w:rPr>
          <w:rFonts w:ascii="Arial" w:hAnsi="Arial" w:cs="Arial"/>
        </w:rPr>
        <w:t>cation</w:t>
      </w:r>
      <w:r>
        <w:rPr>
          <w:rFonts w:ascii="Arial" w:hAnsi="Arial" w:cs="Arial"/>
        </w:rPr>
        <w:t xml:space="preserve"> - Suggestion</w:t>
      </w:r>
      <w:r w:rsidR="00EB5A29" w:rsidRPr="003857AC">
        <w:rPr>
          <w:rFonts w:ascii="Arial" w:hAnsi="Arial" w:cs="Arial"/>
        </w:rPr>
        <w:t xml:space="preserve"> me</w:t>
      </w:r>
      <w:r>
        <w:rPr>
          <w:rFonts w:ascii="Arial" w:hAnsi="Arial" w:cs="Arial"/>
        </w:rPr>
        <w:t>ets the “B</w:t>
      </w:r>
      <w:r w:rsidR="00EB5A29" w:rsidRPr="003857AC">
        <w:rPr>
          <w:rFonts w:ascii="Arial" w:hAnsi="Arial" w:cs="Arial"/>
        </w:rPr>
        <w:t>road</w:t>
      </w:r>
      <w:r>
        <w:rPr>
          <w:rFonts w:ascii="Arial" w:hAnsi="Arial" w:cs="Arial"/>
        </w:rPr>
        <w:t>”</w:t>
      </w:r>
      <w:r w:rsidR="00EB5A29" w:rsidRPr="003857AC">
        <w:rPr>
          <w:rFonts w:ascii="Arial" w:hAnsi="Arial" w:cs="Arial"/>
        </w:rPr>
        <w:t xml:space="preserve"> category </w:t>
      </w:r>
      <w:r>
        <w:rPr>
          <w:rFonts w:ascii="Arial" w:hAnsi="Arial" w:cs="Arial"/>
        </w:rPr>
        <w:t>as</w:t>
      </w:r>
      <w:r w:rsidR="00EB5A29" w:rsidRPr="003857AC">
        <w:rPr>
          <w:rFonts w:ascii="Arial" w:hAnsi="Arial" w:cs="Arial"/>
        </w:rPr>
        <w:t xml:space="preserve"> it </w:t>
      </w:r>
      <w:r w:rsidR="00EB5A29" w:rsidRPr="003857AC">
        <w:rPr>
          <w:rFonts w:ascii="Arial" w:eastAsiaTheme="minorHAnsi" w:hAnsi="Arial" w:cs="Arial"/>
          <w:color w:val="auto"/>
        </w:rPr>
        <w:t xml:space="preserve">affects an entire function (revenue officer groups) </w:t>
      </w:r>
      <w:r w:rsidR="005E4A09" w:rsidRPr="003857AC">
        <w:rPr>
          <w:rFonts w:ascii="Arial" w:hAnsi="Arial" w:cs="Arial"/>
        </w:rPr>
        <w:t xml:space="preserve">as </w:t>
      </w:r>
      <w:r w:rsidR="00E47717" w:rsidRPr="003857AC">
        <w:rPr>
          <w:rFonts w:ascii="Arial" w:hAnsi="Arial" w:cs="Arial"/>
        </w:rPr>
        <w:t xml:space="preserve">well as </w:t>
      </w:r>
      <w:r w:rsidR="005E4A09" w:rsidRPr="003857AC">
        <w:rPr>
          <w:rFonts w:ascii="Arial" w:hAnsi="Arial" w:cs="Arial"/>
        </w:rPr>
        <w:t>the SFR/ASFR Campus Exam function.</w:t>
      </w:r>
      <w:r w:rsidR="0096498C">
        <w:rPr>
          <w:rFonts w:ascii="Arial" w:hAnsi="Arial" w:cs="Arial"/>
        </w:rPr>
        <w:t xml:space="preserve"> This suggestion also has the potential to affect the entire IRS organization.</w:t>
      </w:r>
      <w:r w:rsidR="005E4A09" w:rsidRPr="003857AC">
        <w:rPr>
          <w:rFonts w:ascii="Arial" w:hAnsi="Arial" w:cs="Arial"/>
        </w:rPr>
        <w:t xml:space="preserve"> </w:t>
      </w:r>
    </w:p>
    <w:p w14:paraId="3A695D37" w14:textId="77777777" w:rsidR="0075724F" w:rsidRDefault="0075724F" w:rsidP="004D37B9">
      <w:pPr>
        <w:autoSpaceDE w:val="0"/>
        <w:autoSpaceDN w:val="0"/>
        <w:adjustRightInd w:val="0"/>
        <w:rPr>
          <w:rFonts w:ascii="Arial" w:hAnsi="Arial" w:cs="Arial"/>
        </w:rPr>
      </w:pPr>
    </w:p>
    <w:p w14:paraId="7729CD8F" w14:textId="77777777" w:rsidR="0075724F" w:rsidRDefault="0075724F" w:rsidP="004D37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Intangible Award - $3,000</w:t>
      </w:r>
    </w:p>
    <w:p w14:paraId="19BFEB33" w14:textId="77777777" w:rsidR="0075724F" w:rsidRDefault="0075724F" w:rsidP="004D37B9">
      <w:pPr>
        <w:autoSpaceDE w:val="0"/>
        <w:autoSpaceDN w:val="0"/>
        <w:adjustRightInd w:val="0"/>
        <w:rPr>
          <w:rFonts w:ascii="Arial" w:hAnsi="Arial" w:cs="Arial"/>
        </w:rPr>
      </w:pPr>
    </w:p>
    <w:p w14:paraId="72AECDEE" w14:textId="77777777" w:rsidR="0075724F" w:rsidRPr="0075724F" w:rsidRDefault="0075724F" w:rsidP="004D37B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5724F">
        <w:rPr>
          <w:rFonts w:ascii="Arial" w:hAnsi="Arial" w:cs="Arial"/>
          <w:b/>
        </w:rPr>
        <w:t>Total Award - $8,825</w:t>
      </w:r>
    </w:p>
    <w:p w14:paraId="371F0B76" w14:textId="77777777" w:rsidR="00E47717" w:rsidRPr="003857AC" w:rsidRDefault="00E47717" w:rsidP="004D37B9">
      <w:pPr>
        <w:autoSpaceDE w:val="0"/>
        <w:autoSpaceDN w:val="0"/>
        <w:adjustRightInd w:val="0"/>
        <w:rPr>
          <w:rFonts w:ascii="Arial" w:hAnsi="Arial" w:cs="Arial"/>
        </w:rPr>
      </w:pPr>
    </w:p>
    <w:p w14:paraId="3D078C34" w14:textId="77777777" w:rsidR="00E47717" w:rsidRPr="003857AC" w:rsidRDefault="00E47717" w:rsidP="004D37B9">
      <w:pPr>
        <w:autoSpaceDE w:val="0"/>
        <w:autoSpaceDN w:val="0"/>
        <w:adjustRightInd w:val="0"/>
        <w:rPr>
          <w:rFonts w:ascii="Arial" w:eastAsiaTheme="minorHAnsi" w:hAnsi="Arial" w:cs="Arial"/>
          <w:color w:val="auto"/>
        </w:rPr>
      </w:pPr>
    </w:p>
    <w:p w14:paraId="659A74AA" w14:textId="77777777" w:rsidR="00F42129" w:rsidRPr="003857AC" w:rsidRDefault="00F42129" w:rsidP="00F42129">
      <w:pPr>
        <w:rPr>
          <w:rFonts w:ascii="Arial" w:hAnsi="Arial" w:cs="Arial"/>
          <w:b/>
        </w:rPr>
      </w:pPr>
    </w:p>
    <w:p w14:paraId="717A8C6D" w14:textId="77777777" w:rsidR="00F42129" w:rsidRPr="003857AC" w:rsidRDefault="00F42129" w:rsidP="00F42129">
      <w:pPr>
        <w:rPr>
          <w:rFonts w:ascii="Arial" w:hAnsi="Arial" w:cs="Arial"/>
          <w:b/>
        </w:rPr>
      </w:pPr>
    </w:p>
    <w:p w14:paraId="056A164E" w14:textId="77777777" w:rsidR="00F42129" w:rsidRPr="003857AC" w:rsidRDefault="00F42129" w:rsidP="00F42129">
      <w:pPr>
        <w:rPr>
          <w:rFonts w:ascii="Arial" w:hAnsi="Arial" w:cs="Arial"/>
          <w:b/>
        </w:rPr>
      </w:pPr>
    </w:p>
    <w:p w14:paraId="51E6669B" w14:textId="77777777" w:rsidR="008F500D" w:rsidRPr="003857AC" w:rsidRDefault="006A44A9">
      <w:pPr>
        <w:rPr>
          <w:rFonts w:ascii="Arial" w:hAnsi="Arial" w:cs="Arial"/>
        </w:rPr>
      </w:pPr>
      <w:r w:rsidRPr="003857AC">
        <w:rPr>
          <w:rFonts w:ascii="Arial" w:hAnsi="Arial" w:cs="Arial"/>
          <w:b/>
        </w:rPr>
        <w:t xml:space="preserve"> </w:t>
      </w:r>
    </w:p>
    <w:p w14:paraId="0EFB31F6" w14:textId="77777777" w:rsidR="00F42129" w:rsidRPr="003857AC" w:rsidRDefault="00F42129">
      <w:pPr>
        <w:rPr>
          <w:rFonts w:ascii="Arial" w:hAnsi="Arial" w:cs="Arial"/>
        </w:rPr>
      </w:pPr>
    </w:p>
    <w:p w14:paraId="55B86230" w14:textId="77777777" w:rsidR="003857AC" w:rsidRDefault="003857AC">
      <w:pPr>
        <w:rPr>
          <w:rFonts w:ascii="Arial" w:hAnsi="Arial" w:cs="Arial"/>
        </w:rPr>
      </w:pPr>
    </w:p>
    <w:p w14:paraId="1D9BB1A4" w14:textId="77777777" w:rsidR="00F41B9D" w:rsidRDefault="00F41B9D">
      <w:pPr>
        <w:rPr>
          <w:rFonts w:ascii="Arial" w:hAnsi="Arial" w:cs="Arial"/>
        </w:rPr>
      </w:pPr>
    </w:p>
    <w:p w14:paraId="78FAB11F" w14:textId="77777777" w:rsidR="00F41B9D" w:rsidRDefault="00F41B9D">
      <w:pPr>
        <w:rPr>
          <w:rFonts w:ascii="Arial" w:hAnsi="Arial" w:cs="Arial"/>
        </w:rPr>
      </w:pPr>
    </w:p>
    <w:p w14:paraId="4469FC94" w14:textId="77777777" w:rsidR="00F41B9D" w:rsidRDefault="00F41B9D">
      <w:pPr>
        <w:rPr>
          <w:rFonts w:ascii="Arial" w:hAnsi="Arial" w:cs="Arial"/>
        </w:rPr>
      </w:pPr>
    </w:p>
    <w:p w14:paraId="310B9F98" w14:textId="77777777" w:rsidR="00F41B9D" w:rsidRDefault="00F41B9D">
      <w:pPr>
        <w:rPr>
          <w:rFonts w:ascii="Arial" w:hAnsi="Arial" w:cs="Arial"/>
        </w:rPr>
      </w:pPr>
    </w:p>
    <w:p w14:paraId="25F65E4A" w14:textId="77777777" w:rsidR="00F41B9D" w:rsidRDefault="00F41B9D">
      <w:pPr>
        <w:rPr>
          <w:rFonts w:ascii="Arial" w:hAnsi="Arial" w:cs="Arial"/>
        </w:rPr>
      </w:pPr>
    </w:p>
    <w:p w14:paraId="778C0F13" w14:textId="77777777" w:rsidR="00F41B9D" w:rsidRDefault="00F41B9D">
      <w:pPr>
        <w:rPr>
          <w:rFonts w:ascii="Arial" w:hAnsi="Arial" w:cs="Arial"/>
        </w:rPr>
      </w:pPr>
    </w:p>
    <w:p w14:paraId="532B5612" w14:textId="77777777" w:rsidR="00F41B9D" w:rsidRDefault="00F41B9D">
      <w:pPr>
        <w:rPr>
          <w:rFonts w:ascii="Arial" w:hAnsi="Arial" w:cs="Arial"/>
        </w:rPr>
      </w:pPr>
    </w:p>
    <w:p w14:paraId="4091C848" w14:textId="77777777" w:rsidR="00F41B9D" w:rsidRDefault="00F41B9D">
      <w:pPr>
        <w:rPr>
          <w:rFonts w:ascii="Arial" w:hAnsi="Arial" w:cs="Arial"/>
        </w:rPr>
      </w:pPr>
    </w:p>
    <w:p w14:paraId="33BD4088" w14:textId="77777777" w:rsidR="00F41B9D" w:rsidRDefault="00F41B9D">
      <w:pPr>
        <w:rPr>
          <w:rFonts w:ascii="Arial" w:hAnsi="Arial" w:cs="Arial"/>
        </w:rPr>
      </w:pPr>
    </w:p>
    <w:p w14:paraId="7E617B18" w14:textId="77777777" w:rsidR="00F41B9D" w:rsidRDefault="00F41B9D">
      <w:pPr>
        <w:rPr>
          <w:rFonts w:ascii="Arial" w:hAnsi="Arial" w:cs="Arial"/>
        </w:rPr>
      </w:pPr>
    </w:p>
    <w:p w14:paraId="7CBC31D0" w14:textId="77777777" w:rsidR="00F41B9D" w:rsidRDefault="00F41B9D">
      <w:pPr>
        <w:rPr>
          <w:rFonts w:ascii="Arial" w:hAnsi="Arial" w:cs="Arial"/>
        </w:rPr>
      </w:pPr>
    </w:p>
    <w:p w14:paraId="5AD0008E" w14:textId="77777777" w:rsidR="00F41B9D" w:rsidRDefault="00F41B9D">
      <w:pPr>
        <w:rPr>
          <w:rFonts w:ascii="Arial" w:hAnsi="Arial" w:cs="Arial"/>
        </w:rPr>
      </w:pPr>
    </w:p>
    <w:p w14:paraId="78B23B7F" w14:textId="77777777" w:rsidR="00F41B9D" w:rsidRDefault="00F41B9D">
      <w:pPr>
        <w:rPr>
          <w:rFonts w:ascii="Arial" w:hAnsi="Arial" w:cs="Arial"/>
        </w:rPr>
      </w:pPr>
    </w:p>
    <w:p w14:paraId="68A17743" w14:textId="77777777" w:rsidR="00F41B9D" w:rsidRDefault="00F41B9D">
      <w:pPr>
        <w:rPr>
          <w:rFonts w:ascii="Arial" w:hAnsi="Arial" w:cs="Arial"/>
        </w:rPr>
      </w:pPr>
    </w:p>
    <w:p w14:paraId="1569368F" w14:textId="77777777" w:rsidR="00F41B9D" w:rsidRDefault="00F41B9D">
      <w:pPr>
        <w:rPr>
          <w:rFonts w:ascii="Arial" w:hAnsi="Arial" w:cs="Arial"/>
        </w:rPr>
      </w:pPr>
    </w:p>
    <w:p w14:paraId="005ED10A" w14:textId="77777777" w:rsidR="00F41B9D" w:rsidRDefault="00F41B9D">
      <w:pPr>
        <w:rPr>
          <w:rFonts w:ascii="Arial" w:hAnsi="Arial" w:cs="Arial"/>
        </w:rPr>
      </w:pPr>
    </w:p>
    <w:p w14:paraId="50860BE1" w14:textId="77777777" w:rsidR="00F41B9D" w:rsidRDefault="00F41B9D">
      <w:pPr>
        <w:rPr>
          <w:rFonts w:ascii="Arial" w:hAnsi="Arial" w:cs="Arial"/>
        </w:rPr>
      </w:pPr>
    </w:p>
    <w:p w14:paraId="418286C3" w14:textId="77777777" w:rsidR="00F41B9D" w:rsidRDefault="00F41B9D">
      <w:pPr>
        <w:rPr>
          <w:rFonts w:ascii="Arial" w:hAnsi="Arial" w:cs="Arial"/>
        </w:rPr>
      </w:pPr>
    </w:p>
    <w:p w14:paraId="4778CEC4" w14:textId="77777777" w:rsidR="00F41B9D" w:rsidRDefault="00F41B9D">
      <w:pPr>
        <w:rPr>
          <w:rFonts w:ascii="Arial" w:hAnsi="Arial" w:cs="Arial"/>
        </w:rPr>
      </w:pPr>
    </w:p>
    <w:p w14:paraId="00A10C93" w14:textId="77777777" w:rsidR="00F41B9D" w:rsidRDefault="00F41B9D">
      <w:pPr>
        <w:rPr>
          <w:rFonts w:ascii="Arial" w:hAnsi="Arial" w:cs="Arial"/>
        </w:rPr>
      </w:pPr>
    </w:p>
    <w:p w14:paraId="3D6C0EF0" w14:textId="77777777" w:rsidR="00F41B9D" w:rsidRPr="00F41B9D" w:rsidRDefault="00F41B9D" w:rsidP="00F41B9D">
      <w:pPr>
        <w:spacing w:after="200" w:line="276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F41B9D">
        <w:rPr>
          <w:rFonts w:ascii="Arial" w:eastAsiaTheme="minorHAnsi" w:hAnsi="Arial" w:cs="Arial"/>
          <w:b/>
          <w:color w:val="auto"/>
          <w:sz w:val="28"/>
          <w:szCs w:val="28"/>
        </w:rPr>
        <w:t>Tangible Costs Calculations</w:t>
      </w:r>
    </w:p>
    <w:p w14:paraId="7585D51E" w14:textId="77777777" w:rsidR="00F41B9D" w:rsidRPr="00F41B9D" w:rsidRDefault="00F41B9D" w:rsidP="00F41B9D">
      <w:pPr>
        <w:spacing w:after="200" w:line="276" w:lineRule="auto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F41B9D">
        <w:rPr>
          <w:rFonts w:ascii="Arial" w:eastAsiaTheme="minorHAnsi" w:hAnsi="Arial" w:cs="Arial"/>
          <w:b/>
          <w:color w:val="auto"/>
          <w:sz w:val="28"/>
          <w:szCs w:val="28"/>
        </w:rPr>
        <w:t>Table 1 (Revenue Officers)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908"/>
        <w:gridCol w:w="1890"/>
        <w:gridCol w:w="1890"/>
        <w:gridCol w:w="1350"/>
        <w:gridCol w:w="1350"/>
        <w:gridCol w:w="1170"/>
      </w:tblGrid>
      <w:tr w:rsidR="00F41B9D" w:rsidRPr="00F41B9D" w14:paraId="688ABC9C" w14:textId="77777777" w:rsidTr="0029083F">
        <w:tc>
          <w:tcPr>
            <w:tcW w:w="1908" w:type="dxa"/>
          </w:tcPr>
          <w:p w14:paraId="2A4DD397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Cost Category</w:t>
            </w:r>
          </w:p>
        </w:tc>
        <w:tc>
          <w:tcPr>
            <w:tcW w:w="1890" w:type="dxa"/>
          </w:tcPr>
          <w:p w14:paraId="06BB0CB8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Average Number of monthly Submissions per Group during Pilot</w:t>
            </w:r>
          </w:p>
        </w:tc>
        <w:tc>
          <w:tcPr>
            <w:tcW w:w="1890" w:type="dxa"/>
          </w:tcPr>
          <w:p w14:paraId="50E39F8C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Average Number of pages per Submission</w:t>
            </w:r>
          </w:p>
        </w:tc>
        <w:tc>
          <w:tcPr>
            <w:tcW w:w="1350" w:type="dxa"/>
          </w:tcPr>
          <w:p w14:paraId="476C9A3F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Costs per Page</w:t>
            </w:r>
          </w:p>
        </w:tc>
        <w:tc>
          <w:tcPr>
            <w:tcW w:w="1350" w:type="dxa"/>
          </w:tcPr>
          <w:p w14:paraId="2C663B4E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9-Month</w:t>
            </w:r>
          </w:p>
          <w:p w14:paraId="68FDDFB2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 xml:space="preserve">Savings  </w:t>
            </w:r>
          </w:p>
        </w:tc>
        <w:tc>
          <w:tcPr>
            <w:tcW w:w="1170" w:type="dxa"/>
          </w:tcPr>
          <w:p w14:paraId="6E7BB0FD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12-Month</w:t>
            </w:r>
          </w:p>
          <w:p w14:paraId="1A41C762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Savings</w:t>
            </w:r>
          </w:p>
        </w:tc>
      </w:tr>
      <w:tr w:rsidR="00F41B9D" w:rsidRPr="00F41B9D" w14:paraId="58E9AC21" w14:textId="77777777" w:rsidTr="0029083F">
        <w:trPr>
          <w:trHeight w:val="530"/>
        </w:trPr>
        <w:tc>
          <w:tcPr>
            <w:tcW w:w="1908" w:type="dxa"/>
          </w:tcPr>
          <w:p w14:paraId="2D72ADDA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Printing Costs (Paper and Toner)</w:t>
            </w:r>
          </w:p>
        </w:tc>
        <w:tc>
          <w:tcPr>
            <w:tcW w:w="1890" w:type="dxa"/>
          </w:tcPr>
          <w:p w14:paraId="23843D5E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890" w:type="dxa"/>
          </w:tcPr>
          <w:p w14:paraId="23330954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350" w:type="dxa"/>
          </w:tcPr>
          <w:p w14:paraId="77F9AE9C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$ 0.10</w:t>
            </w:r>
          </w:p>
        </w:tc>
        <w:tc>
          <w:tcPr>
            <w:tcW w:w="1350" w:type="dxa"/>
          </w:tcPr>
          <w:p w14:paraId="40AC815F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$2,565</w:t>
            </w:r>
          </w:p>
        </w:tc>
        <w:tc>
          <w:tcPr>
            <w:tcW w:w="1170" w:type="dxa"/>
          </w:tcPr>
          <w:p w14:paraId="34EBE62A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$3,420</w:t>
            </w:r>
          </w:p>
        </w:tc>
      </w:tr>
    </w:tbl>
    <w:p w14:paraId="177D43C9" w14:textId="77777777" w:rsidR="00F41B9D" w:rsidRPr="00F41B9D" w:rsidRDefault="00F41B9D" w:rsidP="00F41B9D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B9E28AC" w14:textId="77777777" w:rsidR="00F41B9D" w:rsidRPr="00F41B9D" w:rsidRDefault="00F41B9D" w:rsidP="00F41B9D">
      <w:pPr>
        <w:spacing w:after="200" w:line="276" w:lineRule="auto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F41B9D">
        <w:rPr>
          <w:rFonts w:ascii="Arial" w:eastAsiaTheme="minorHAnsi" w:hAnsi="Arial" w:cs="Arial"/>
          <w:b/>
          <w:color w:val="auto"/>
          <w:sz w:val="28"/>
          <w:szCs w:val="28"/>
        </w:rPr>
        <w:t>Table 2 (Revenue Offers)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1828"/>
        <w:gridCol w:w="1833"/>
        <w:gridCol w:w="1324"/>
        <w:gridCol w:w="1329"/>
        <w:gridCol w:w="1178"/>
      </w:tblGrid>
      <w:tr w:rsidR="00F41B9D" w:rsidRPr="00F41B9D" w14:paraId="1246B503" w14:textId="77777777" w:rsidTr="0029083F">
        <w:tc>
          <w:tcPr>
            <w:tcW w:w="1908" w:type="dxa"/>
          </w:tcPr>
          <w:p w14:paraId="3D8B203B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Cost  Category</w:t>
            </w:r>
          </w:p>
        </w:tc>
        <w:tc>
          <w:tcPr>
            <w:tcW w:w="1890" w:type="dxa"/>
          </w:tcPr>
          <w:p w14:paraId="1D6057CB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Staff hours to print,</w:t>
            </w:r>
          </w:p>
          <w:p w14:paraId="1414D0DA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Stamp &amp; scan</w:t>
            </w:r>
          </w:p>
        </w:tc>
        <w:tc>
          <w:tcPr>
            <w:tcW w:w="1890" w:type="dxa"/>
          </w:tcPr>
          <w:p w14:paraId="7D9D0752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 xml:space="preserve">RO salary for </w:t>
            </w:r>
          </w:p>
          <w:p w14:paraId="0C2EC39D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6-minutes</w:t>
            </w:r>
          </w:p>
        </w:tc>
        <w:tc>
          <w:tcPr>
            <w:tcW w:w="1350" w:type="dxa"/>
          </w:tcPr>
          <w:p w14:paraId="79130405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 xml:space="preserve"># of returns </w:t>
            </w:r>
          </w:p>
          <w:p w14:paraId="698E378A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Per month</w:t>
            </w:r>
          </w:p>
        </w:tc>
        <w:tc>
          <w:tcPr>
            <w:tcW w:w="1350" w:type="dxa"/>
          </w:tcPr>
          <w:p w14:paraId="0FF58F90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9-month savings</w:t>
            </w:r>
          </w:p>
        </w:tc>
        <w:tc>
          <w:tcPr>
            <w:tcW w:w="1188" w:type="dxa"/>
          </w:tcPr>
          <w:p w14:paraId="5A914667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12-month savings</w:t>
            </w:r>
          </w:p>
        </w:tc>
      </w:tr>
      <w:tr w:rsidR="00F41B9D" w:rsidRPr="00F41B9D" w14:paraId="1A12B047" w14:textId="77777777" w:rsidTr="0029083F">
        <w:tc>
          <w:tcPr>
            <w:tcW w:w="1908" w:type="dxa"/>
          </w:tcPr>
          <w:p w14:paraId="3D9AF487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Staff Hours</w:t>
            </w:r>
          </w:p>
        </w:tc>
        <w:tc>
          <w:tcPr>
            <w:tcW w:w="1890" w:type="dxa"/>
          </w:tcPr>
          <w:p w14:paraId="7CA3C0F9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6 minutes</w:t>
            </w:r>
          </w:p>
        </w:tc>
        <w:tc>
          <w:tcPr>
            <w:tcW w:w="1890" w:type="dxa"/>
          </w:tcPr>
          <w:p w14:paraId="312EF9CF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$ 2.82</w:t>
            </w:r>
          </w:p>
        </w:tc>
        <w:tc>
          <w:tcPr>
            <w:tcW w:w="1350" w:type="dxa"/>
          </w:tcPr>
          <w:p w14:paraId="72323CA8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570</w:t>
            </w:r>
          </w:p>
        </w:tc>
        <w:tc>
          <w:tcPr>
            <w:tcW w:w="1350" w:type="dxa"/>
          </w:tcPr>
          <w:p w14:paraId="0C4DFDA8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$14,467</w:t>
            </w:r>
          </w:p>
        </w:tc>
        <w:tc>
          <w:tcPr>
            <w:tcW w:w="1188" w:type="dxa"/>
          </w:tcPr>
          <w:p w14:paraId="2708DCFD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$19,289</w:t>
            </w:r>
          </w:p>
        </w:tc>
      </w:tr>
    </w:tbl>
    <w:p w14:paraId="5A014984" w14:textId="77777777" w:rsidR="00F41B9D" w:rsidRPr="00F41B9D" w:rsidRDefault="00F41B9D" w:rsidP="00F41B9D">
      <w:pPr>
        <w:spacing w:after="200" w:line="276" w:lineRule="auto"/>
        <w:rPr>
          <w:rFonts w:ascii="Arial" w:eastAsiaTheme="minorHAnsi" w:hAnsi="Arial" w:cs="Arial"/>
          <w:color w:val="auto"/>
          <w:sz w:val="22"/>
          <w:szCs w:val="22"/>
        </w:rPr>
      </w:pPr>
    </w:p>
    <w:p w14:paraId="7E6E2FDB" w14:textId="77777777" w:rsidR="00F41B9D" w:rsidRPr="00F41B9D" w:rsidRDefault="00F41B9D" w:rsidP="00F41B9D">
      <w:pPr>
        <w:spacing w:after="200" w:line="276" w:lineRule="auto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F41B9D">
        <w:rPr>
          <w:rFonts w:ascii="Arial" w:eastAsiaTheme="minorHAnsi" w:hAnsi="Arial" w:cs="Arial"/>
          <w:b/>
          <w:color w:val="auto"/>
          <w:sz w:val="28"/>
          <w:szCs w:val="28"/>
        </w:rPr>
        <w:t>Table 3 (Campus)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824"/>
        <w:gridCol w:w="1854"/>
        <w:gridCol w:w="1312"/>
        <w:gridCol w:w="1327"/>
        <w:gridCol w:w="1177"/>
      </w:tblGrid>
      <w:tr w:rsidR="00F41B9D" w:rsidRPr="00F41B9D" w14:paraId="68D9ABAD" w14:textId="77777777" w:rsidTr="0029083F">
        <w:tc>
          <w:tcPr>
            <w:tcW w:w="1908" w:type="dxa"/>
          </w:tcPr>
          <w:p w14:paraId="642EDBC5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Cost  Category</w:t>
            </w:r>
          </w:p>
        </w:tc>
        <w:tc>
          <w:tcPr>
            <w:tcW w:w="1890" w:type="dxa"/>
          </w:tcPr>
          <w:p w14:paraId="74B1EE1A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 xml:space="preserve"> # of rejects per quarter</w:t>
            </w:r>
          </w:p>
        </w:tc>
        <w:tc>
          <w:tcPr>
            <w:tcW w:w="1890" w:type="dxa"/>
          </w:tcPr>
          <w:p w14:paraId="69085DF8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# of pages printed (estimated)</w:t>
            </w:r>
          </w:p>
        </w:tc>
        <w:tc>
          <w:tcPr>
            <w:tcW w:w="1350" w:type="dxa"/>
          </w:tcPr>
          <w:p w14:paraId="0109DD1F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 xml:space="preserve"> Costs per page</w:t>
            </w:r>
          </w:p>
        </w:tc>
        <w:tc>
          <w:tcPr>
            <w:tcW w:w="1350" w:type="dxa"/>
          </w:tcPr>
          <w:p w14:paraId="7274A28F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9-month savings</w:t>
            </w:r>
          </w:p>
        </w:tc>
        <w:tc>
          <w:tcPr>
            <w:tcW w:w="1188" w:type="dxa"/>
          </w:tcPr>
          <w:p w14:paraId="7F8D3FE8" w14:textId="77777777" w:rsidR="00F41B9D" w:rsidRPr="00F41B9D" w:rsidRDefault="00F41B9D" w:rsidP="00F41B9D">
            <w:pPr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b/>
                <w:color w:val="auto"/>
                <w:sz w:val="22"/>
                <w:szCs w:val="22"/>
              </w:rPr>
              <w:t>12-month savings</w:t>
            </w:r>
          </w:p>
        </w:tc>
      </w:tr>
      <w:tr w:rsidR="00F41B9D" w:rsidRPr="00F41B9D" w14:paraId="05DF1B58" w14:textId="77777777" w:rsidTr="0029083F">
        <w:tc>
          <w:tcPr>
            <w:tcW w:w="1908" w:type="dxa"/>
          </w:tcPr>
          <w:p w14:paraId="019C0A8E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Printing Costs</w:t>
            </w:r>
          </w:p>
        </w:tc>
        <w:tc>
          <w:tcPr>
            <w:tcW w:w="1890" w:type="dxa"/>
          </w:tcPr>
          <w:p w14:paraId="5A4DA2FB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293</w:t>
            </w:r>
          </w:p>
        </w:tc>
        <w:tc>
          <w:tcPr>
            <w:tcW w:w="1890" w:type="dxa"/>
          </w:tcPr>
          <w:p w14:paraId="6F725644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5</w:t>
            </w:r>
          </w:p>
        </w:tc>
        <w:tc>
          <w:tcPr>
            <w:tcW w:w="1350" w:type="dxa"/>
          </w:tcPr>
          <w:p w14:paraId="10646744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$ 0.10</w:t>
            </w:r>
          </w:p>
        </w:tc>
        <w:tc>
          <w:tcPr>
            <w:tcW w:w="1350" w:type="dxa"/>
          </w:tcPr>
          <w:p w14:paraId="76DA5937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 xml:space="preserve"> $439</w:t>
            </w:r>
          </w:p>
        </w:tc>
        <w:tc>
          <w:tcPr>
            <w:tcW w:w="1188" w:type="dxa"/>
          </w:tcPr>
          <w:p w14:paraId="319D980E" w14:textId="77777777" w:rsidR="00F41B9D" w:rsidRPr="00F41B9D" w:rsidRDefault="00F41B9D" w:rsidP="00F41B9D">
            <w:pPr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 w:rsidRPr="00F41B9D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$586</w:t>
            </w:r>
          </w:p>
        </w:tc>
      </w:tr>
    </w:tbl>
    <w:p w14:paraId="5B28B2AB" w14:textId="77777777" w:rsidR="00F41B9D" w:rsidRPr="003857AC" w:rsidRDefault="00F41B9D">
      <w:pPr>
        <w:rPr>
          <w:rFonts w:ascii="Arial" w:hAnsi="Arial" w:cs="Arial"/>
        </w:rPr>
      </w:pPr>
    </w:p>
    <w:sectPr w:rsidR="00F41B9D" w:rsidRPr="003857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857DD" w14:textId="77777777" w:rsidR="0096595F" w:rsidRDefault="0096595F" w:rsidP="007D3F29">
      <w:r>
        <w:separator/>
      </w:r>
    </w:p>
  </w:endnote>
  <w:endnote w:type="continuationSeparator" w:id="0">
    <w:p w14:paraId="5321C40A" w14:textId="77777777" w:rsidR="0096595F" w:rsidRDefault="0096595F" w:rsidP="007D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9303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A8BC5" w14:textId="77777777" w:rsidR="007D3F29" w:rsidRDefault="007D3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C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00BC9D" w14:textId="77777777" w:rsidR="007D3F29" w:rsidRDefault="007D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9130" w14:textId="77777777" w:rsidR="0096595F" w:rsidRDefault="0096595F" w:rsidP="007D3F29">
      <w:r>
        <w:separator/>
      </w:r>
    </w:p>
  </w:footnote>
  <w:footnote w:type="continuationSeparator" w:id="0">
    <w:p w14:paraId="758E70B2" w14:textId="77777777" w:rsidR="0096595F" w:rsidRDefault="0096595F" w:rsidP="007D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D2880"/>
    <w:multiLevelType w:val="hybridMultilevel"/>
    <w:tmpl w:val="CFF48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39FE"/>
    <w:multiLevelType w:val="hybridMultilevel"/>
    <w:tmpl w:val="0486E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3D8C"/>
    <w:multiLevelType w:val="hybridMultilevel"/>
    <w:tmpl w:val="6F30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5A10"/>
    <w:multiLevelType w:val="hybridMultilevel"/>
    <w:tmpl w:val="4648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9"/>
    <w:rsid w:val="000824DB"/>
    <w:rsid w:val="00087537"/>
    <w:rsid w:val="000B2AD0"/>
    <w:rsid w:val="000C7725"/>
    <w:rsid w:val="000E5657"/>
    <w:rsid w:val="001069BE"/>
    <w:rsid w:val="00151358"/>
    <w:rsid w:val="00183E68"/>
    <w:rsid w:val="001D636D"/>
    <w:rsid w:val="00203628"/>
    <w:rsid w:val="00261CC1"/>
    <w:rsid w:val="00282C1E"/>
    <w:rsid w:val="002C7B22"/>
    <w:rsid w:val="003020D9"/>
    <w:rsid w:val="003857AC"/>
    <w:rsid w:val="00431D5A"/>
    <w:rsid w:val="00494388"/>
    <w:rsid w:val="004B1650"/>
    <w:rsid w:val="004C1CBC"/>
    <w:rsid w:val="004D37B9"/>
    <w:rsid w:val="005162A5"/>
    <w:rsid w:val="005317FF"/>
    <w:rsid w:val="00552A76"/>
    <w:rsid w:val="005902E2"/>
    <w:rsid w:val="00595066"/>
    <w:rsid w:val="005A2E8D"/>
    <w:rsid w:val="005A4D92"/>
    <w:rsid w:val="005E4A09"/>
    <w:rsid w:val="006061BA"/>
    <w:rsid w:val="006A44A9"/>
    <w:rsid w:val="006A5F8A"/>
    <w:rsid w:val="006C1916"/>
    <w:rsid w:val="006C56FA"/>
    <w:rsid w:val="006D1D21"/>
    <w:rsid w:val="006E12E9"/>
    <w:rsid w:val="0075724F"/>
    <w:rsid w:val="007D3F29"/>
    <w:rsid w:val="007E6D15"/>
    <w:rsid w:val="007F2109"/>
    <w:rsid w:val="008F500D"/>
    <w:rsid w:val="00902CC8"/>
    <w:rsid w:val="00904B1E"/>
    <w:rsid w:val="00963A4C"/>
    <w:rsid w:val="0096498C"/>
    <w:rsid w:val="0096595F"/>
    <w:rsid w:val="00966314"/>
    <w:rsid w:val="00987588"/>
    <w:rsid w:val="009A6E05"/>
    <w:rsid w:val="009C6619"/>
    <w:rsid w:val="009C74DF"/>
    <w:rsid w:val="00A46D1B"/>
    <w:rsid w:val="00AA6B3A"/>
    <w:rsid w:val="00AC3FA1"/>
    <w:rsid w:val="00B40971"/>
    <w:rsid w:val="00B50533"/>
    <w:rsid w:val="00BA027B"/>
    <w:rsid w:val="00BE552D"/>
    <w:rsid w:val="00C0081E"/>
    <w:rsid w:val="00CA6AC1"/>
    <w:rsid w:val="00CC1A64"/>
    <w:rsid w:val="00D54FDA"/>
    <w:rsid w:val="00D842B3"/>
    <w:rsid w:val="00D922B0"/>
    <w:rsid w:val="00DB2AE8"/>
    <w:rsid w:val="00E47717"/>
    <w:rsid w:val="00E554CC"/>
    <w:rsid w:val="00E73528"/>
    <w:rsid w:val="00EA040D"/>
    <w:rsid w:val="00EB5A29"/>
    <w:rsid w:val="00F16D3F"/>
    <w:rsid w:val="00F41B9D"/>
    <w:rsid w:val="00F42129"/>
    <w:rsid w:val="00F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4E44"/>
  <w15:docId w15:val="{150F7C07-8E24-4894-8710-FA32C41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4DB"/>
    <w:pPr>
      <w:ind w:left="720"/>
      <w:contextualSpacing/>
    </w:pPr>
  </w:style>
  <w:style w:type="table" w:styleId="TableGrid">
    <w:name w:val="Table Grid"/>
    <w:basedOn w:val="TableNormal"/>
    <w:uiPriority w:val="59"/>
    <w:rsid w:val="00EA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68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F2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F29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4" ma:contentTypeDescription="Create a new document." ma:contentTypeScope="" ma:versionID="e0dcc9755c538dac25dabc47ce69adc6">
  <xsd:schema xmlns:xsd="http://www.w3.org/2001/XMLSchema" xmlns:xs="http://www.w3.org/2001/XMLSchema" xmlns:p="http://schemas.microsoft.com/office/2006/metadata/properties" xmlns:ns2="94412943-1fe2-48e2-8a5b-4714c45e552f" targetNamespace="http://schemas.microsoft.com/office/2006/metadata/properties" ma:root="true" ma:fieldsID="66aa861b534cd709ec1d2d96386627f0" ns2:_="">
    <xsd:import namespace="94412943-1fe2-48e2-8a5b-4714c45e5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807EA-FCDA-4E4F-BF66-617E797DCF49}"/>
</file>

<file path=customXml/itemProps2.xml><?xml version="1.0" encoding="utf-8"?>
<ds:datastoreItem xmlns:ds="http://schemas.openxmlformats.org/officeDocument/2006/customXml" ds:itemID="{4ADD97E6-6F0D-4496-89FE-3CC54CE17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4V5BB</dc:creator>
  <cp:lastModifiedBy>King-McQuaige Joe Ann</cp:lastModifiedBy>
  <cp:revision>2</cp:revision>
  <cp:lastPrinted>2015-11-05T22:19:00Z</cp:lastPrinted>
  <dcterms:created xsi:type="dcterms:W3CDTF">2021-09-08T15:53:00Z</dcterms:created>
  <dcterms:modified xsi:type="dcterms:W3CDTF">2021-09-08T15:53:00Z</dcterms:modified>
</cp:coreProperties>
</file>