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53D66" w14:textId="77777777" w:rsidR="0073508A" w:rsidRDefault="0073508A" w:rsidP="0073508A">
      <w:pPr>
        <w:rPr>
          <w:rFonts w:ascii="Arial" w:hAnsi="Arial" w:cs="Arial"/>
        </w:rPr>
      </w:pPr>
      <w:r>
        <w:rPr>
          <w:rFonts w:ascii="Arial" w:hAnsi="Arial" w:cs="Arial"/>
        </w:rPr>
        <w:t>The maintenance receipts provided did not support double the amount of Sch C miles driven in total</w:t>
      </w:r>
      <w:r>
        <w:rPr>
          <w:rFonts w:ascii="Arial" w:hAnsi="Arial" w:cs="Arial"/>
          <w:color w:val="0F4761" w:themeColor="accent1" w:themeShade="BF"/>
        </w:rPr>
        <w:t xml:space="preserve">. </w:t>
      </w:r>
      <w:r>
        <w:rPr>
          <w:rFonts w:ascii="Arial" w:hAnsi="Arial" w:cs="Arial"/>
          <w:color w:val="0070C0"/>
        </w:rPr>
        <w:t xml:space="preserve">I don’t understand what you mean here when you say the maintenance receipts to not support . . . the mileage log submitted was actual Sch C mileage.  </w:t>
      </w:r>
      <w:r>
        <w:rPr>
          <w:rFonts w:ascii="Arial" w:hAnsi="Arial" w:cs="Arial"/>
        </w:rPr>
        <w:t xml:space="preserve">Some mileage would also be for personal use. </w:t>
      </w:r>
      <w:r>
        <w:rPr>
          <w:rFonts w:ascii="Arial" w:hAnsi="Arial" w:cs="Arial"/>
          <w:color w:val="0070C0"/>
        </w:rPr>
        <w:t>The mileage is the actual miles from office to client &amp; back</w:t>
      </w:r>
      <w:r>
        <w:rPr>
          <w:rFonts w:ascii="Arial" w:hAnsi="Arial" w:cs="Arial"/>
        </w:rPr>
        <w:t xml:space="preserve">.  </w:t>
      </w:r>
      <w:proofErr w:type="gramStart"/>
      <w:r>
        <w:rPr>
          <w:rFonts w:ascii="Arial" w:hAnsi="Arial" w:cs="Arial"/>
        </w:rPr>
        <w:t>Taxpayer</w:t>
      </w:r>
      <w:proofErr w:type="gramEnd"/>
      <w:r>
        <w:rPr>
          <w:rFonts w:ascii="Arial" w:hAnsi="Arial" w:cs="Arial"/>
        </w:rPr>
        <w:t xml:space="preserve"> claimed to miss a substantial number of workdays during both years on Forms 7202 included with the returns.  In addition, </w:t>
      </w:r>
      <w:proofErr w:type="gramStart"/>
      <w:r>
        <w:rPr>
          <w:rFonts w:ascii="Arial" w:hAnsi="Arial" w:cs="Arial"/>
        </w:rPr>
        <w:t>mileage</w:t>
      </w:r>
      <w:proofErr w:type="gramEnd"/>
      <w:r>
        <w:rPr>
          <w:rFonts w:ascii="Arial" w:hAnsi="Arial" w:cs="Arial"/>
        </w:rPr>
        <w:t xml:space="preserve"> log was not provided for 2021.  </w:t>
      </w:r>
      <w:r>
        <w:rPr>
          <w:rFonts w:ascii="Arial" w:hAnsi="Arial" w:cs="Arial"/>
          <w:color w:val="0070C0"/>
        </w:rPr>
        <w:t>I understand not changing anything for 2021</w:t>
      </w:r>
      <w:r>
        <w:rPr>
          <w:rFonts w:ascii="Arial" w:hAnsi="Arial" w:cs="Arial"/>
        </w:rPr>
        <w:t>.  I have included my reasoning from the report below:</w:t>
      </w:r>
    </w:p>
    <w:p w14:paraId="1F81308C" w14:textId="77777777" w:rsidR="0073508A" w:rsidRDefault="0073508A" w:rsidP="0073508A"/>
    <w:p w14:paraId="3A303111" w14:textId="77777777" w:rsidR="0073508A" w:rsidRDefault="0073508A" w:rsidP="0073508A">
      <w:pPr>
        <w:autoSpaceDE w:val="0"/>
        <w:autoSpaceDN w:val="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Revenue Agent reviewed maintenance receipts and </w:t>
      </w:r>
      <w:r>
        <w:rPr>
          <w:rFonts w:ascii="Arial" w:hAnsi="Arial" w:cs="Arial"/>
          <w:highlight w:val="yellow"/>
          <w14:ligatures w14:val="none"/>
        </w:rPr>
        <w:t>estimated approximately 15,000 to 18,000 total miles each year.</w:t>
      </w:r>
      <w:r>
        <w:rPr>
          <w:rFonts w:ascii="Arial" w:hAnsi="Arial" w:cs="Arial"/>
          <w14:ligatures w14:val="none"/>
        </w:rPr>
        <w:t xml:space="preserve"> </w:t>
      </w:r>
    </w:p>
    <w:p w14:paraId="65D73A95" w14:textId="77777777" w:rsidR="0073508A" w:rsidRDefault="0073508A" w:rsidP="0073508A">
      <w:pPr>
        <w:autoSpaceDE w:val="0"/>
        <w:autoSpaceDN w:val="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See 505-2 Sch C expenses workpaper for extrapolation from maintenance receipts.</w:t>
      </w:r>
    </w:p>
    <w:tbl>
      <w:tblPr>
        <w:tblW w:w="0" w:type="auto"/>
        <w:tblInd w:w="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121"/>
        <w:gridCol w:w="1065"/>
        <w:gridCol w:w="943"/>
        <w:gridCol w:w="1010"/>
        <w:gridCol w:w="1006"/>
        <w:gridCol w:w="989"/>
        <w:gridCol w:w="989"/>
        <w:gridCol w:w="845"/>
      </w:tblGrid>
      <w:tr w:rsidR="0073508A" w14:paraId="7CA3FF27" w14:textId="77777777" w:rsidTr="0073508A">
        <w:trPr>
          <w:trHeight w:val="255"/>
        </w:trPr>
        <w:tc>
          <w:tcPr>
            <w:tcW w:w="10352" w:type="dxa"/>
            <w:gridSpan w:val="8"/>
            <w:vMerge w:val="restart"/>
          </w:tcPr>
          <w:p w14:paraId="0CEF4511" w14:textId="77777777" w:rsidR="0073508A" w:rsidRDefault="0073508A">
            <w:pPr>
              <w:overflowPunct w:val="0"/>
              <w:autoSpaceDE w:val="0"/>
              <w:autoSpaceDN w:val="0"/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916" w:type="dxa"/>
            <w:hideMark/>
          </w:tcPr>
          <w:p w14:paraId="523955F8" w14:textId="77777777" w:rsidR="0073508A" w:rsidRDefault="0073508A">
            <w:pPr>
              <w:overflowPunct w:val="0"/>
              <w:autoSpaceDE w:val="0"/>
              <w:autoSpaceDN w:val="0"/>
              <w:spacing w:line="225" w:lineRule="exact"/>
              <w:ind w:right="49"/>
              <w:jc w:val="right"/>
              <w:rPr>
                <w:spacing w:val="-2"/>
                <w14:ligatures w14:val="none"/>
              </w:rPr>
            </w:pPr>
            <w:r>
              <w:rPr>
                <w:spacing w:val="-2"/>
                <w14:ligatures w14:val="none"/>
              </w:rPr>
              <w:t>business</w:t>
            </w:r>
          </w:p>
        </w:tc>
      </w:tr>
      <w:tr w:rsidR="0073508A" w14:paraId="378E133D" w14:textId="77777777" w:rsidTr="0073508A">
        <w:trPr>
          <w:trHeight w:val="290"/>
        </w:trPr>
        <w:tc>
          <w:tcPr>
            <w:tcW w:w="0" w:type="auto"/>
            <w:gridSpan w:val="8"/>
            <w:vMerge/>
            <w:vAlign w:val="center"/>
            <w:hideMark/>
          </w:tcPr>
          <w:p w14:paraId="3A80893C" w14:textId="77777777" w:rsidR="0073508A" w:rsidRDefault="0073508A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916" w:type="dxa"/>
            <w:hideMark/>
          </w:tcPr>
          <w:p w14:paraId="701D8541" w14:textId="77777777" w:rsidR="0073508A" w:rsidRDefault="0073508A">
            <w:pPr>
              <w:overflowPunct w:val="0"/>
              <w:autoSpaceDE w:val="0"/>
              <w:autoSpaceDN w:val="0"/>
              <w:spacing w:line="259" w:lineRule="exact"/>
              <w:ind w:right="53"/>
              <w:jc w:val="right"/>
              <w:rPr>
                <w14:ligatures w14:val="none"/>
              </w:rPr>
            </w:pPr>
            <w:r>
              <w:rPr>
                <w14:ligatures w14:val="none"/>
              </w:rPr>
              <w:t>miles on</w:t>
            </w:r>
          </w:p>
        </w:tc>
      </w:tr>
      <w:tr w:rsidR="0073508A" w14:paraId="08357E48" w14:textId="77777777" w:rsidTr="0073508A">
        <w:trPr>
          <w:trHeight w:val="297"/>
        </w:trPr>
        <w:tc>
          <w:tcPr>
            <w:tcW w:w="1322" w:type="dxa"/>
            <w:hideMark/>
          </w:tcPr>
          <w:p w14:paraId="6084D21E" w14:textId="77777777" w:rsidR="0073508A" w:rsidRDefault="0073508A">
            <w:pPr>
              <w:overflowPunct w:val="0"/>
              <w:autoSpaceDE w:val="0"/>
              <w:autoSpaceDN w:val="0"/>
              <w:spacing w:line="267" w:lineRule="exact"/>
              <w:ind w:right="196"/>
              <w:jc w:val="right"/>
              <w:rPr>
                <w:spacing w:val="-4"/>
                <w14:ligatures w14:val="none"/>
              </w:rPr>
            </w:pPr>
            <w:r>
              <w:rPr>
                <w:spacing w:val="-4"/>
                <w14:ligatures w14:val="none"/>
              </w:rPr>
              <w:t>Date</w:t>
            </w:r>
          </w:p>
        </w:tc>
        <w:tc>
          <w:tcPr>
            <w:tcW w:w="1253" w:type="dxa"/>
            <w:hideMark/>
          </w:tcPr>
          <w:p w14:paraId="627DA343" w14:textId="77777777" w:rsidR="0073508A" w:rsidRDefault="0073508A">
            <w:pPr>
              <w:overflowPunct w:val="0"/>
              <w:autoSpaceDE w:val="0"/>
              <w:autoSpaceDN w:val="0"/>
              <w:spacing w:line="267" w:lineRule="exact"/>
              <w:ind w:right="127"/>
              <w:jc w:val="right"/>
              <w:rPr>
                <w:spacing w:val="-2"/>
                <w14:ligatures w14:val="none"/>
              </w:rPr>
            </w:pPr>
            <w:r>
              <w:rPr>
                <w:spacing w:val="-2"/>
                <w14:ligatures w14:val="none"/>
              </w:rPr>
              <w:t>Odometer</w:t>
            </w:r>
          </w:p>
        </w:tc>
        <w:tc>
          <w:tcPr>
            <w:tcW w:w="1653" w:type="dxa"/>
            <w:hideMark/>
          </w:tcPr>
          <w:p w14:paraId="08ED1D6E" w14:textId="77777777" w:rsidR="0073508A" w:rsidRDefault="0073508A">
            <w:pPr>
              <w:overflowPunct w:val="0"/>
              <w:autoSpaceDE w:val="0"/>
              <w:autoSpaceDN w:val="0"/>
              <w:spacing w:line="267" w:lineRule="exact"/>
              <w:ind w:right="77"/>
              <w:jc w:val="right"/>
              <w:rPr>
                <w14:ligatures w14:val="none"/>
              </w:rPr>
            </w:pPr>
            <w:r>
              <w:rPr>
                <w14:ligatures w14:val="none"/>
              </w:rPr>
              <w:t xml:space="preserve">Miles since </w:t>
            </w:r>
            <w:proofErr w:type="spellStart"/>
            <w:r>
              <w:rPr>
                <w14:ligatures w14:val="none"/>
              </w:rPr>
              <w:t>prev</w:t>
            </w:r>
            <w:proofErr w:type="spellEnd"/>
          </w:p>
        </w:tc>
        <w:tc>
          <w:tcPr>
            <w:tcW w:w="1158" w:type="dxa"/>
            <w:hideMark/>
          </w:tcPr>
          <w:p w14:paraId="0B8EC182" w14:textId="77777777" w:rsidR="0073508A" w:rsidRDefault="0073508A">
            <w:pPr>
              <w:overflowPunct w:val="0"/>
              <w:autoSpaceDE w:val="0"/>
              <w:autoSpaceDN w:val="0"/>
              <w:spacing w:line="267" w:lineRule="exact"/>
              <w:ind w:right="116"/>
              <w:jc w:val="right"/>
              <w:rPr>
                <w:spacing w:val="-4"/>
                <w14:ligatures w14:val="none"/>
              </w:rPr>
            </w:pPr>
            <w:r>
              <w:rPr>
                <w:spacing w:val="-4"/>
                <w14:ligatures w14:val="none"/>
              </w:rPr>
              <w:t>Time</w:t>
            </w:r>
          </w:p>
        </w:tc>
        <w:tc>
          <w:tcPr>
            <w:tcW w:w="1301" w:type="dxa"/>
            <w:hideMark/>
          </w:tcPr>
          <w:p w14:paraId="7EA242B5" w14:textId="77777777" w:rsidR="0073508A" w:rsidRDefault="0073508A">
            <w:pPr>
              <w:overflowPunct w:val="0"/>
              <w:autoSpaceDE w:val="0"/>
              <w:autoSpaceDN w:val="0"/>
              <w:spacing w:line="267" w:lineRule="exact"/>
              <w:ind w:right="73"/>
              <w:jc w:val="right"/>
              <w:rPr>
                <w14:ligatures w14:val="none"/>
              </w:rPr>
            </w:pPr>
            <w:r>
              <w:rPr>
                <w14:ligatures w14:val="none"/>
              </w:rPr>
              <w:t>monthly avg</w:t>
            </w:r>
          </w:p>
        </w:tc>
        <w:tc>
          <w:tcPr>
            <w:tcW w:w="1368" w:type="dxa"/>
            <w:hideMark/>
          </w:tcPr>
          <w:p w14:paraId="31E61995" w14:textId="77777777" w:rsidR="0073508A" w:rsidRDefault="0073508A">
            <w:pPr>
              <w:overflowPunct w:val="0"/>
              <w:autoSpaceDE w:val="0"/>
              <w:autoSpaceDN w:val="0"/>
              <w:spacing w:line="267" w:lineRule="exact"/>
              <w:ind w:right="87"/>
              <w:jc w:val="right"/>
              <w:rPr>
                <w14:ligatures w14:val="none"/>
              </w:rPr>
            </w:pPr>
            <w:r>
              <w:rPr>
                <w14:ligatures w14:val="none"/>
              </w:rPr>
              <w:t>avg * months</w:t>
            </w:r>
          </w:p>
        </w:tc>
        <w:tc>
          <w:tcPr>
            <w:tcW w:w="1144" w:type="dxa"/>
            <w:hideMark/>
          </w:tcPr>
          <w:p w14:paraId="63703E78" w14:textId="77777777" w:rsidR="0073508A" w:rsidRDefault="0073508A">
            <w:pPr>
              <w:overflowPunct w:val="0"/>
              <w:autoSpaceDE w:val="0"/>
              <w:autoSpaceDN w:val="0"/>
              <w:spacing w:line="267" w:lineRule="exact"/>
              <w:ind w:right="104"/>
              <w:jc w:val="right"/>
              <w:rPr>
                <w14:ligatures w14:val="none"/>
              </w:rPr>
            </w:pPr>
            <w:r>
              <w:rPr>
                <w14:ligatures w14:val="none"/>
              </w:rPr>
              <w:t>estimate 1</w:t>
            </w:r>
          </w:p>
        </w:tc>
        <w:tc>
          <w:tcPr>
            <w:tcW w:w="1153" w:type="dxa"/>
            <w:hideMark/>
          </w:tcPr>
          <w:p w14:paraId="64197D86" w14:textId="77777777" w:rsidR="0073508A" w:rsidRDefault="0073508A">
            <w:pPr>
              <w:overflowPunct w:val="0"/>
              <w:autoSpaceDE w:val="0"/>
              <w:autoSpaceDN w:val="0"/>
              <w:spacing w:line="267" w:lineRule="exact"/>
              <w:ind w:right="97"/>
              <w:jc w:val="right"/>
              <w:rPr>
                <w14:ligatures w14:val="none"/>
              </w:rPr>
            </w:pPr>
            <w:r>
              <w:rPr>
                <w14:ligatures w14:val="none"/>
              </w:rPr>
              <w:t>estimate 2</w:t>
            </w:r>
          </w:p>
        </w:tc>
        <w:tc>
          <w:tcPr>
            <w:tcW w:w="916" w:type="dxa"/>
            <w:hideMark/>
          </w:tcPr>
          <w:p w14:paraId="40F16827" w14:textId="77777777" w:rsidR="0073508A" w:rsidRDefault="0073508A">
            <w:pPr>
              <w:overflowPunct w:val="0"/>
              <w:autoSpaceDE w:val="0"/>
              <w:autoSpaceDN w:val="0"/>
              <w:spacing w:line="259" w:lineRule="exact"/>
              <w:ind w:right="50"/>
              <w:jc w:val="right"/>
              <w:rPr>
                <w:spacing w:val="-2"/>
                <w14:ligatures w14:val="none"/>
              </w:rPr>
            </w:pPr>
            <w:r>
              <w:rPr>
                <w:spacing w:val="-2"/>
                <w14:ligatures w14:val="none"/>
              </w:rPr>
              <w:t>return</w:t>
            </w:r>
          </w:p>
        </w:tc>
      </w:tr>
      <w:tr w:rsidR="0073508A" w14:paraId="17010D02" w14:textId="77777777" w:rsidTr="0073508A">
        <w:trPr>
          <w:trHeight w:val="290"/>
        </w:trPr>
        <w:tc>
          <w:tcPr>
            <w:tcW w:w="1322" w:type="dxa"/>
            <w:hideMark/>
          </w:tcPr>
          <w:p w14:paraId="073A4908" w14:textId="77777777" w:rsidR="0073508A" w:rsidRDefault="0073508A">
            <w:pPr>
              <w:overflowPunct w:val="0"/>
              <w:autoSpaceDE w:val="0"/>
              <w:autoSpaceDN w:val="0"/>
              <w:spacing w:line="259" w:lineRule="exact"/>
              <w:ind w:right="202"/>
              <w:jc w:val="right"/>
              <w:rPr>
                <w:spacing w:val="-2"/>
                <w14:ligatures w14:val="none"/>
              </w:rPr>
            </w:pPr>
            <w:r>
              <w:rPr>
                <w:spacing w:val="-2"/>
                <w14:ligatures w14:val="none"/>
              </w:rPr>
              <w:t>9/10/2019</w:t>
            </w:r>
          </w:p>
        </w:tc>
        <w:tc>
          <w:tcPr>
            <w:tcW w:w="1253" w:type="dxa"/>
            <w:hideMark/>
          </w:tcPr>
          <w:p w14:paraId="62106636" w14:textId="77777777" w:rsidR="0073508A" w:rsidRDefault="0073508A">
            <w:pPr>
              <w:overflowPunct w:val="0"/>
              <w:autoSpaceDE w:val="0"/>
              <w:autoSpaceDN w:val="0"/>
              <w:spacing w:line="259" w:lineRule="exact"/>
              <w:ind w:right="130"/>
              <w:jc w:val="right"/>
              <w:rPr>
                <w:spacing w:val="-2"/>
                <w14:ligatures w14:val="none"/>
              </w:rPr>
            </w:pPr>
            <w:r>
              <w:rPr>
                <w:spacing w:val="-2"/>
                <w14:ligatures w14:val="none"/>
              </w:rPr>
              <w:t>103,198</w:t>
            </w:r>
          </w:p>
        </w:tc>
        <w:tc>
          <w:tcPr>
            <w:tcW w:w="1653" w:type="dxa"/>
          </w:tcPr>
          <w:p w14:paraId="2A2E0933" w14:textId="77777777" w:rsidR="0073508A" w:rsidRDefault="0073508A">
            <w:pPr>
              <w:overflowPunct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</w:tcPr>
          <w:p w14:paraId="4323AC5D" w14:textId="77777777" w:rsidR="0073508A" w:rsidRDefault="0073508A">
            <w:pPr>
              <w:overflowPunct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301" w:type="dxa"/>
          </w:tcPr>
          <w:p w14:paraId="4A984686" w14:textId="77777777" w:rsidR="0073508A" w:rsidRDefault="0073508A">
            <w:pPr>
              <w:overflowPunct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368" w:type="dxa"/>
          </w:tcPr>
          <w:p w14:paraId="4ED65B3F" w14:textId="77777777" w:rsidR="0073508A" w:rsidRDefault="0073508A">
            <w:pPr>
              <w:overflowPunct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44" w:type="dxa"/>
          </w:tcPr>
          <w:p w14:paraId="10774E31" w14:textId="77777777" w:rsidR="0073508A" w:rsidRDefault="0073508A">
            <w:pPr>
              <w:overflowPunct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53" w:type="dxa"/>
          </w:tcPr>
          <w:p w14:paraId="4BFF5A28" w14:textId="77777777" w:rsidR="0073508A" w:rsidRDefault="0073508A">
            <w:pPr>
              <w:overflowPunct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916" w:type="dxa"/>
          </w:tcPr>
          <w:p w14:paraId="1E329EC1" w14:textId="77777777" w:rsidR="0073508A" w:rsidRDefault="0073508A">
            <w:pPr>
              <w:overflowPunct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73508A" w14:paraId="2FE05661" w14:textId="77777777" w:rsidTr="0073508A">
        <w:trPr>
          <w:trHeight w:val="290"/>
        </w:trPr>
        <w:tc>
          <w:tcPr>
            <w:tcW w:w="1322" w:type="dxa"/>
            <w:hideMark/>
          </w:tcPr>
          <w:p w14:paraId="1E5CD6BA" w14:textId="77777777" w:rsidR="0073508A" w:rsidRDefault="0073508A">
            <w:pPr>
              <w:overflowPunct w:val="0"/>
              <w:autoSpaceDE w:val="0"/>
              <w:autoSpaceDN w:val="0"/>
              <w:spacing w:line="259" w:lineRule="exact"/>
              <w:ind w:right="202"/>
              <w:jc w:val="right"/>
              <w:rPr>
                <w:spacing w:val="-2"/>
                <w14:ligatures w14:val="none"/>
              </w:rPr>
            </w:pPr>
            <w:r>
              <w:rPr>
                <w:spacing w:val="-2"/>
                <w14:ligatures w14:val="none"/>
              </w:rPr>
              <w:t>8/10/2020</w:t>
            </w:r>
          </w:p>
        </w:tc>
        <w:tc>
          <w:tcPr>
            <w:tcW w:w="1253" w:type="dxa"/>
            <w:hideMark/>
          </w:tcPr>
          <w:p w14:paraId="6AA65E9B" w14:textId="77777777" w:rsidR="0073508A" w:rsidRDefault="0073508A">
            <w:pPr>
              <w:overflowPunct w:val="0"/>
              <w:autoSpaceDE w:val="0"/>
              <w:autoSpaceDN w:val="0"/>
              <w:spacing w:line="259" w:lineRule="exact"/>
              <w:ind w:right="130"/>
              <w:jc w:val="right"/>
              <w:rPr>
                <w:spacing w:val="-2"/>
                <w14:ligatures w14:val="none"/>
              </w:rPr>
            </w:pPr>
            <w:r>
              <w:rPr>
                <w:spacing w:val="-2"/>
                <w14:ligatures w14:val="none"/>
              </w:rPr>
              <w:t>118,350</w:t>
            </w:r>
          </w:p>
        </w:tc>
        <w:tc>
          <w:tcPr>
            <w:tcW w:w="1653" w:type="dxa"/>
            <w:hideMark/>
          </w:tcPr>
          <w:p w14:paraId="0B8853A0" w14:textId="77777777" w:rsidR="0073508A" w:rsidRDefault="0073508A">
            <w:pPr>
              <w:overflowPunct w:val="0"/>
              <w:autoSpaceDE w:val="0"/>
              <w:autoSpaceDN w:val="0"/>
              <w:spacing w:line="259" w:lineRule="exact"/>
              <w:ind w:right="80"/>
              <w:jc w:val="right"/>
              <w:rPr>
                <w:spacing w:val="-2"/>
                <w14:ligatures w14:val="none"/>
              </w:rPr>
            </w:pPr>
            <w:r>
              <w:rPr>
                <w:spacing w:val="-2"/>
                <w14:ligatures w14:val="none"/>
              </w:rPr>
              <w:t>15,152</w:t>
            </w:r>
          </w:p>
        </w:tc>
        <w:tc>
          <w:tcPr>
            <w:tcW w:w="1158" w:type="dxa"/>
            <w:hideMark/>
          </w:tcPr>
          <w:p w14:paraId="07FCE982" w14:textId="77777777" w:rsidR="0073508A" w:rsidRDefault="0073508A">
            <w:pPr>
              <w:overflowPunct w:val="0"/>
              <w:autoSpaceDE w:val="0"/>
              <w:autoSpaceDN w:val="0"/>
              <w:spacing w:line="259" w:lineRule="exact"/>
              <w:ind w:right="119"/>
              <w:jc w:val="right"/>
              <w:rPr>
                <w14:ligatures w14:val="none"/>
              </w:rPr>
            </w:pPr>
            <w:r>
              <w:rPr>
                <w14:ligatures w14:val="none"/>
              </w:rPr>
              <w:t>11 months</w:t>
            </w:r>
          </w:p>
        </w:tc>
        <w:tc>
          <w:tcPr>
            <w:tcW w:w="1301" w:type="dxa"/>
            <w:hideMark/>
          </w:tcPr>
          <w:p w14:paraId="0C96E58A" w14:textId="77777777" w:rsidR="0073508A" w:rsidRDefault="0073508A">
            <w:pPr>
              <w:overflowPunct w:val="0"/>
              <w:autoSpaceDE w:val="0"/>
              <w:autoSpaceDN w:val="0"/>
              <w:spacing w:line="259" w:lineRule="exact"/>
              <w:ind w:right="76"/>
              <w:jc w:val="right"/>
              <w:rPr>
                <w:spacing w:val="-2"/>
                <w14:ligatures w14:val="none"/>
              </w:rPr>
            </w:pPr>
            <w:r>
              <w:rPr>
                <w:spacing w:val="-2"/>
                <w14:ligatures w14:val="none"/>
              </w:rPr>
              <w:t>1,377</w:t>
            </w:r>
          </w:p>
        </w:tc>
        <w:tc>
          <w:tcPr>
            <w:tcW w:w="1368" w:type="dxa"/>
            <w:hideMark/>
          </w:tcPr>
          <w:p w14:paraId="13F09349" w14:textId="77777777" w:rsidR="0073508A" w:rsidRDefault="0073508A">
            <w:pPr>
              <w:overflowPunct w:val="0"/>
              <w:autoSpaceDE w:val="0"/>
              <w:autoSpaceDN w:val="0"/>
              <w:spacing w:line="259" w:lineRule="exact"/>
              <w:ind w:right="90"/>
              <w:jc w:val="right"/>
              <w:rPr>
                <w:spacing w:val="-2"/>
                <w14:ligatures w14:val="none"/>
              </w:rPr>
            </w:pPr>
            <w:r>
              <w:rPr>
                <w:spacing w:val="-2"/>
                <w14:ligatures w14:val="none"/>
              </w:rPr>
              <w:t>9,642</w:t>
            </w:r>
          </w:p>
        </w:tc>
        <w:tc>
          <w:tcPr>
            <w:tcW w:w="1144" w:type="dxa"/>
          </w:tcPr>
          <w:p w14:paraId="0F4F1B2F" w14:textId="77777777" w:rsidR="0073508A" w:rsidRDefault="0073508A">
            <w:pPr>
              <w:overflowPunct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53" w:type="dxa"/>
            <w:hideMark/>
          </w:tcPr>
          <w:p w14:paraId="68D28E5F" w14:textId="77777777" w:rsidR="0073508A" w:rsidRDefault="0073508A">
            <w:pPr>
              <w:overflowPunct w:val="0"/>
              <w:autoSpaceDE w:val="0"/>
              <w:autoSpaceDN w:val="0"/>
              <w:spacing w:line="259" w:lineRule="exact"/>
              <w:ind w:right="100"/>
              <w:jc w:val="right"/>
              <w:rPr>
                <w:spacing w:val="-2"/>
                <w14:ligatures w14:val="none"/>
              </w:rPr>
            </w:pPr>
            <w:r>
              <w:rPr>
                <w:spacing w:val="-2"/>
                <w:highlight w:val="yellow"/>
                <w14:ligatures w14:val="none"/>
              </w:rPr>
              <w:t>16,529</w:t>
            </w:r>
          </w:p>
        </w:tc>
        <w:tc>
          <w:tcPr>
            <w:tcW w:w="916" w:type="dxa"/>
          </w:tcPr>
          <w:p w14:paraId="70ACCA78" w14:textId="77777777" w:rsidR="0073508A" w:rsidRDefault="0073508A">
            <w:pPr>
              <w:overflowPunct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73508A" w14:paraId="1367F856" w14:textId="77777777" w:rsidTr="0073508A">
        <w:trPr>
          <w:trHeight w:val="290"/>
        </w:trPr>
        <w:tc>
          <w:tcPr>
            <w:tcW w:w="1322" w:type="dxa"/>
            <w:hideMark/>
          </w:tcPr>
          <w:p w14:paraId="4C5E9996" w14:textId="77777777" w:rsidR="0073508A" w:rsidRDefault="0073508A">
            <w:pPr>
              <w:overflowPunct w:val="0"/>
              <w:autoSpaceDE w:val="0"/>
              <w:autoSpaceDN w:val="0"/>
              <w:spacing w:line="259" w:lineRule="exact"/>
              <w:ind w:right="203"/>
              <w:jc w:val="right"/>
              <w:rPr>
                <w:spacing w:val="-2"/>
                <w14:ligatures w14:val="none"/>
              </w:rPr>
            </w:pPr>
            <w:r>
              <w:rPr>
                <w:spacing w:val="-2"/>
                <w14:ligatures w14:val="none"/>
              </w:rPr>
              <w:t>12/30/2020</w:t>
            </w:r>
          </w:p>
        </w:tc>
        <w:tc>
          <w:tcPr>
            <w:tcW w:w="1253" w:type="dxa"/>
            <w:hideMark/>
          </w:tcPr>
          <w:p w14:paraId="6436DADE" w14:textId="77777777" w:rsidR="0073508A" w:rsidRDefault="0073508A">
            <w:pPr>
              <w:overflowPunct w:val="0"/>
              <w:autoSpaceDE w:val="0"/>
              <w:autoSpaceDN w:val="0"/>
              <w:spacing w:line="259" w:lineRule="exact"/>
              <w:ind w:right="130"/>
              <w:jc w:val="right"/>
              <w:rPr>
                <w:spacing w:val="-2"/>
                <w14:ligatures w14:val="none"/>
              </w:rPr>
            </w:pPr>
            <w:r>
              <w:rPr>
                <w:spacing w:val="-2"/>
                <w14:ligatures w14:val="none"/>
              </w:rPr>
              <w:t>126,138</w:t>
            </w:r>
          </w:p>
        </w:tc>
        <w:tc>
          <w:tcPr>
            <w:tcW w:w="1653" w:type="dxa"/>
            <w:hideMark/>
          </w:tcPr>
          <w:p w14:paraId="27776C83" w14:textId="77777777" w:rsidR="0073508A" w:rsidRDefault="0073508A">
            <w:pPr>
              <w:overflowPunct w:val="0"/>
              <w:autoSpaceDE w:val="0"/>
              <w:autoSpaceDN w:val="0"/>
              <w:spacing w:line="259" w:lineRule="exact"/>
              <w:ind w:right="79"/>
              <w:jc w:val="right"/>
              <w:rPr>
                <w:spacing w:val="-2"/>
                <w14:ligatures w14:val="none"/>
              </w:rPr>
            </w:pPr>
            <w:r>
              <w:rPr>
                <w:spacing w:val="-2"/>
                <w14:ligatures w14:val="none"/>
              </w:rPr>
              <w:t>7,788</w:t>
            </w:r>
          </w:p>
        </w:tc>
        <w:tc>
          <w:tcPr>
            <w:tcW w:w="1158" w:type="dxa"/>
            <w:hideMark/>
          </w:tcPr>
          <w:p w14:paraId="2B8AACB7" w14:textId="77777777" w:rsidR="0073508A" w:rsidRDefault="0073508A">
            <w:pPr>
              <w:overflowPunct w:val="0"/>
              <w:autoSpaceDE w:val="0"/>
              <w:autoSpaceDN w:val="0"/>
              <w:spacing w:line="259" w:lineRule="exact"/>
              <w:ind w:right="118"/>
              <w:jc w:val="right"/>
              <w:rPr>
                <w14:ligatures w14:val="none"/>
              </w:rPr>
            </w:pPr>
            <w:r>
              <w:rPr>
                <w14:ligatures w14:val="none"/>
              </w:rPr>
              <w:t>5 months</w:t>
            </w:r>
          </w:p>
        </w:tc>
        <w:tc>
          <w:tcPr>
            <w:tcW w:w="1301" w:type="dxa"/>
            <w:hideMark/>
          </w:tcPr>
          <w:p w14:paraId="0210BB21" w14:textId="77777777" w:rsidR="0073508A" w:rsidRDefault="0073508A">
            <w:pPr>
              <w:overflowPunct w:val="0"/>
              <w:autoSpaceDE w:val="0"/>
              <w:autoSpaceDN w:val="0"/>
              <w:spacing w:line="259" w:lineRule="exact"/>
              <w:ind w:right="76"/>
              <w:jc w:val="right"/>
              <w:rPr>
                <w:spacing w:val="-2"/>
                <w14:ligatures w14:val="none"/>
              </w:rPr>
            </w:pPr>
            <w:r>
              <w:rPr>
                <w:spacing w:val="-2"/>
                <w14:ligatures w14:val="none"/>
              </w:rPr>
              <w:t>1,558</w:t>
            </w:r>
          </w:p>
        </w:tc>
        <w:tc>
          <w:tcPr>
            <w:tcW w:w="1368" w:type="dxa"/>
            <w:hideMark/>
          </w:tcPr>
          <w:p w14:paraId="56E7A1E0" w14:textId="77777777" w:rsidR="0073508A" w:rsidRDefault="0073508A">
            <w:pPr>
              <w:overflowPunct w:val="0"/>
              <w:autoSpaceDE w:val="0"/>
              <w:autoSpaceDN w:val="0"/>
              <w:spacing w:line="259" w:lineRule="exact"/>
              <w:ind w:right="90"/>
              <w:jc w:val="right"/>
              <w:rPr>
                <w:spacing w:val="-2"/>
                <w14:ligatures w14:val="none"/>
              </w:rPr>
            </w:pPr>
            <w:r>
              <w:rPr>
                <w:spacing w:val="-2"/>
                <w14:ligatures w14:val="none"/>
              </w:rPr>
              <w:t>7,788</w:t>
            </w:r>
          </w:p>
        </w:tc>
        <w:tc>
          <w:tcPr>
            <w:tcW w:w="1144" w:type="dxa"/>
            <w:hideMark/>
          </w:tcPr>
          <w:p w14:paraId="0F39F3C2" w14:textId="77777777" w:rsidR="0073508A" w:rsidRDefault="0073508A">
            <w:pPr>
              <w:overflowPunct w:val="0"/>
              <w:autoSpaceDE w:val="0"/>
              <w:autoSpaceDN w:val="0"/>
              <w:spacing w:line="259" w:lineRule="exact"/>
              <w:ind w:right="107"/>
              <w:jc w:val="right"/>
              <w:rPr>
                <w:spacing w:val="-2"/>
                <w14:ligatures w14:val="none"/>
              </w:rPr>
            </w:pPr>
            <w:r>
              <w:rPr>
                <w:spacing w:val="-2"/>
                <w:highlight w:val="yellow"/>
                <w14:ligatures w14:val="none"/>
              </w:rPr>
              <w:t>17,430</w:t>
            </w:r>
          </w:p>
        </w:tc>
        <w:tc>
          <w:tcPr>
            <w:tcW w:w="1153" w:type="dxa"/>
          </w:tcPr>
          <w:p w14:paraId="3D491ABD" w14:textId="77777777" w:rsidR="0073508A" w:rsidRDefault="0073508A">
            <w:pPr>
              <w:overflowPunct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916" w:type="dxa"/>
            <w:hideMark/>
          </w:tcPr>
          <w:p w14:paraId="3893A684" w14:textId="77777777" w:rsidR="0073508A" w:rsidRDefault="0073508A">
            <w:pPr>
              <w:overflowPunct w:val="0"/>
              <w:autoSpaceDE w:val="0"/>
              <w:autoSpaceDN w:val="0"/>
              <w:spacing w:line="259" w:lineRule="exact"/>
              <w:ind w:right="63"/>
              <w:jc w:val="right"/>
              <w:rPr>
                <w:spacing w:val="-2"/>
                <w14:ligatures w14:val="none"/>
              </w:rPr>
            </w:pPr>
            <w:r>
              <w:rPr>
                <w:spacing w:val="-2"/>
                <w14:ligatures w14:val="none"/>
              </w:rPr>
              <w:t>12,050</w:t>
            </w:r>
          </w:p>
        </w:tc>
      </w:tr>
      <w:tr w:rsidR="0073508A" w14:paraId="70944900" w14:textId="77777777" w:rsidTr="0073508A">
        <w:trPr>
          <w:trHeight w:val="290"/>
        </w:trPr>
        <w:tc>
          <w:tcPr>
            <w:tcW w:w="1322" w:type="dxa"/>
            <w:hideMark/>
          </w:tcPr>
          <w:p w14:paraId="16AEC1AD" w14:textId="77777777" w:rsidR="0073508A" w:rsidRDefault="0073508A">
            <w:pPr>
              <w:overflowPunct w:val="0"/>
              <w:autoSpaceDE w:val="0"/>
              <w:autoSpaceDN w:val="0"/>
              <w:spacing w:line="259" w:lineRule="exact"/>
              <w:ind w:right="202"/>
              <w:jc w:val="right"/>
              <w:rPr>
                <w:spacing w:val="-2"/>
                <w14:ligatures w14:val="none"/>
              </w:rPr>
            </w:pPr>
            <w:r>
              <w:rPr>
                <w:spacing w:val="-2"/>
                <w14:ligatures w14:val="none"/>
              </w:rPr>
              <w:t>6/29/2021</w:t>
            </w:r>
          </w:p>
        </w:tc>
        <w:tc>
          <w:tcPr>
            <w:tcW w:w="1253" w:type="dxa"/>
            <w:hideMark/>
          </w:tcPr>
          <w:p w14:paraId="4948D9CC" w14:textId="77777777" w:rsidR="0073508A" w:rsidRDefault="0073508A">
            <w:pPr>
              <w:overflowPunct w:val="0"/>
              <w:autoSpaceDE w:val="0"/>
              <w:autoSpaceDN w:val="0"/>
              <w:spacing w:line="259" w:lineRule="exact"/>
              <w:ind w:right="130"/>
              <w:jc w:val="right"/>
              <w:rPr>
                <w:spacing w:val="-2"/>
                <w14:ligatures w14:val="none"/>
              </w:rPr>
            </w:pPr>
            <w:r>
              <w:rPr>
                <w:spacing w:val="-2"/>
                <w14:ligatures w14:val="none"/>
              </w:rPr>
              <w:t>133,906</w:t>
            </w:r>
          </w:p>
        </w:tc>
        <w:tc>
          <w:tcPr>
            <w:tcW w:w="1653" w:type="dxa"/>
            <w:hideMark/>
          </w:tcPr>
          <w:p w14:paraId="0AD839AF" w14:textId="77777777" w:rsidR="0073508A" w:rsidRDefault="0073508A">
            <w:pPr>
              <w:overflowPunct w:val="0"/>
              <w:autoSpaceDE w:val="0"/>
              <w:autoSpaceDN w:val="0"/>
              <w:spacing w:line="259" w:lineRule="exact"/>
              <w:ind w:right="79"/>
              <w:jc w:val="right"/>
              <w:rPr>
                <w:spacing w:val="-2"/>
                <w14:ligatures w14:val="none"/>
              </w:rPr>
            </w:pPr>
            <w:r>
              <w:rPr>
                <w:spacing w:val="-2"/>
                <w14:ligatures w14:val="none"/>
              </w:rPr>
              <w:t>7,768</w:t>
            </w:r>
          </w:p>
        </w:tc>
        <w:tc>
          <w:tcPr>
            <w:tcW w:w="1158" w:type="dxa"/>
            <w:hideMark/>
          </w:tcPr>
          <w:p w14:paraId="2429A87F" w14:textId="77777777" w:rsidR="0073508A" w:rsidRDefault="0073508A">
            <w:pPr>
              <w:overflowPunct w:val="0"/>
              <w:autoSpaceDE w:val="0"/>
              <w:autoSpaceDN w:val="0"/>
              <w:spacing w:line="259" w:lineRule="exact"/>
              <w:ind w:right="118"/>
              <w:jc w:val="right"/>
              <w:rPr>
                <w14:ligatures w14:val="none"/>
              </w:rPr>
            </w:pPr>
            <w:r>
              <w:rPr>
                <w14:ligatures w14:val="none"/>
              </w:rPr>
              <w:t>6 months</w:t>
            </w:r>
          </w:p>
        </w:tc>
        <w:tc>
          <w:tcPr>
            <w:tcW w:w="1301" w:type="dxa"/>
            <w:hideMark/>
          </w:tcPr>
          <w:p w14:paraId="6D31D345" w14:textId="77777777" w:rsidR="0073508A" w:rsidRDefault="0073508A">
            <w:pPr>
              <w:overflowPunct w:val="0"/>
              <w:autoSpaceDE w:val="0"/>
              <w:autoSpaceDN w:val="0"/>
              <w:spacing w:line="259" w:lineRule="exact"/>
              <w:ind w:right="76"/>
              <w:jc w:val="right"/>
              <w:rPr>
                <w:spacing w:val="-2"/>
                <w14:ligatures w14:val="none"/>
              </w:rPr>
            </w:pPr>
            <w:r>
              <w:rPr>
                <w:spacing w:val="-2"/>
                <w14:ligatures w14:val="none"/>
              </w:rPr>
              <w:t>1,295</w:t>
            </w:r>
          </w:p>
        </w:tc>
        <w:tc>
          <w:tcPr>
            <w:tcW w:w="1368" w:type="dxa"/>
            <w:hideMark/>
          </w:tcPr>
          <w:p w14:paraId="2B82F4AE" w14:textId="77777777" w:rsidR="0073508A" w:rsidRDefault="0073508A">
            <w:pPr>
              <w:overflowPunct w:val="0"/>
              <w:autoSpaceDE w:val="0"/>
              <w:autoSpaceDN w:val="0"/>
              <w:spacing w:line="259" w:lineRule="exact"/>
              <w:ind w:right="90"/>
              <w:jc w:val="right"/>
              <w:rPr>
                <w:spacing w:val="-2"/>
                <w14:ligatures w14:val="none"/>
              </w:rPr>
            </w:pPr>
            <w:r>
              <w:rPr>
                <w:spacing w:val="-2"/>
                <w14:ligatures w14:val="none"/>
              </w:rPr>
              <w:t>7,768</w:t>
            </w:r>
          </w:p>
        </w:tc>
        <w:tc>
          <w:tcPr>
            <w:tcW w:w="1144" w:type="dxa"/>
          </w:tcPr>
          <w:p w14:paraId="59F17F5E" w14:textId="77777777" w:rsidR="0073508A" w:rsidRDefault="0073508A">
            <w:pPr>
              <w:overflowPunct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53" w:type="dxa"/>
            <w:hideMark/>
          </w:tcPr>
          <w:p w14:paraId="20B00FEB" w14:textId="77777777" w:rsidR="0073508A" w:rsidRDefault="0073508A">
            <w:pPr>
              <w:overflowPunct w:val="0"/>
              <w:autoSpaceDE w:val="0"/>
              <w:autoSpaceDN w:val="0"/>
              <w:spacing w:line="259" w:lineRule="exact"/>
              <w:ind w:right="100"/>
              <w:jc w:val="right"/>
              <w:rPr>
                <w:spacing w:val="-2"/>
                <w14:ligatures w14:val="none"/>
              </w:rPr>
            </w:pPr>
            <w:r>
              <w:rPr>
                <w:spacing w:val="-2"/>
                <w:highlight w:val="yellow"/>
                <w14:ligatures w14:val="none"/>
              </w:rPr>
              <w:t>15,536</w:t>
            </w:r>
          </w:p>
        </w:tc>
        <w:tc>
          <w:tcPr>
            <w:tcW w:w="916" w:type="dxa"/>
            <w:hideMark/>
          </w:tcPr>
          <w:p w14:paraId="1D5F6AE3" w14:textId="77777777" w:rsidR="0073508A" w:rsidRDefault="0073508A">
            <w:pPr>
              <w:overflowPunct w:val="0"/>
              <w:autoSpaceDE w:val="0"/>
              <w:autoSpaceDN w:val="0"/>
              <w:spacing w:line="259" w:lineRule="exact"/>
              <w:ind w:right="63"/>
              <w:jc w:val="right"/>
              <w:rPr>
                <w:spacing w:val="-2"/>
                <w14:ligatures w14:val="none"/>
              </w:rPr>
            </w:pPr>
            <w:r>
              <w:rPr>
                <w:spacing w:val="-2"/>
                <w14:ligatures w14:val="none"/>
              </w:rPr>
              <w:t>7,850</w:t>
            </w:r>
          </w:p>
        </w:tc>
      </w:tr>
      <w:tr w:rsidR="0073508A" w14:paraId="129ADCA0" w14:textId="77777777" w:rsidTr="0073508A">
        <w:trPr>
          <w:trHeight w:val="255"/>
        </w:trPr>
        <w:tc>
          <w:tcPr>
            <w:tcW w:w="1322" w:type="dxa"/>
            <w:hideMark/>
          </w:tcPr>
          <w:p w14:paraId="03C16A3B" w14:textId="77777777" w:rsidR="0073508A" w:rsidRDefault="0073508A">
            <w:pPr>
              <w:overflowPunct w:val="0"/>
              <w:autoSpaceDE w:val="0"/>
              <w:autoSpaceDN w:val="0"/>
              <w:spacing w:line="236" w:lineRule="exact"/>
              <w:ind w:right="203"/>
              <w:jc w:val="right"/>
              <w:rPr>
                <w:spacing w:val="-2"/>
                <w14:ligatures w14:val="none"/>
              </w:rPr>
            </w:pPr>
            <w:r>
              <w:rPr>
                <w:spacing w:val="-2"/>
                <w14:ligatures w14:val="none"/>
              </w:rPr>
              <w:t>12/15/2022</w:t>
            </w:r>
          </w:p>
        </w:tc>
        <w:tc>
          <w:tcPr>
            <w:tcW w:w="1253" w:type="dxa"/>
            <w:hideMark/>
          </w:tcPr>
          <w:p w14:paraId="2E151C32" w14:textId="77777777" w:rsidR="0073508A" w:rsidRDefault="0073508A">
            <w:pPr>
              <w:overflowPunct w:val="0"/>
              <w:autoSpaceDE w:val="0"/>
              <w:autoSpaceDN w:val="0"/>
              <w:spacing w:line="236" w:lineRule="exact"/>
              <w:ind w:right="130"/>
              <w:jc w:val="right"/>
              <w:rPr>
                <w:spacing w:val="-2"/>
                <w14:ligatures w14:val="none"/>
              </w:rPr>
            </w:pPr>
            <w:r>
              <w:rPr>
                <w:spacing w:val="-2"/>
                <w14:ligatures w14:val="none"/>
              </w:rPr>
              <w:t>165,134</w:t>
            </w:r>
          </w:p>
        </w:tc>
        <w:tc>
          <w:tcPr>
            <w:tcW w:w="1653" w:type="dxa"/>
            <w:hideMark/>
          </w:tcPr>
          <w:p w14:paraId="7AE77DEE" w14:textId="77777777" w:rsidR="0073508A" w:rsidRDefault="0073508A">
            <w:pPr>
              <w:overflowPunct w:val="0"/>
              <w:autoSpaceDE w:val="0"/>
              <w:autoSpaceDN w:val="0"/>
              <w:spacing w:line="236" w:lineRule="exact"/>
              <w:ind w:right="80"/>
              <w:jc w:val="right"/>
              <w:rPr>
                <w:spacing w:val="-2"/>
                <w14:ligatures w14:val="none"/>
              </w:rPr>
            </w:pPr>
            <w:r>
              <w:rPr>
                <w:spacing w:val="-2"/>
                <w14:ligatures w14:val="none"/>
              </w:rPr>
              <w:t>31,228</w:t>
            </w:r>
          </w:p>
        </w:tc>
        <w:tc>
          <w:tcPr>
            <w:tcW w:w="1158" w:type="dxa"/>
            <w:hideMark/>
          </w:tcPr>
          <w:p w14:paraId="1DD71683" w14:textId="77777777" w:rsidR="0073508A" w:rsidRDefault="0073508A">
            <w:pPr>
              <w:overflowPunct w:val="0"/>
              <w:autoSpaceDE w:val="0"/>
              <w:autoSpaceDN w:val="0"/>
              <w:spacing w:line="236" w:lineRule="exact"/>
              <w:ind w:right="119"/>
              <w:jc w:val="right"/>
              <w:rPr>
                <w14:ligatures w14:val="none"/>
              </w:rPr>
            </w:pPr>
            <w:r>
              <w:rPr>
                <w14:ligatures w14:val="none"/>
              </w:rPr>
              <w:t>18 months</w:t>
            </w:r>
          </w:p>
        </w:tc>
        <w:tc>
          <w:tcPr>
            <w:tcW w:w="1301" w:type="dxa"/>
            <w:hideMark/>
          </w:tcPr>
          <w:p w14:paraId="5F876D97" w14:textId="77777777" w:rsidR="0073508A" w:rsidRDefault="0073508A">
            <w:pPr>
              <w:overflowPunct w:val="0"/>
              <w:autoSpaceDE w:val="0"/>
              <w:autoSpaceDN w:val="0"/>
              <w:spacing w:line="236" w:lineRule="exact"/>
              <w:ind w:right="76"/>
              <w:jc w:val="right"/>
              <w:rPr>
                <w:spacing w:val="-2"/>
                <w14:ligatures w14:val="none"/>
              </w:rPr>
            </w:pPr>
            <w:r>
              <w:rPr>
                <w:spacing w:val="-2"/>
                <w14:ligatures w14:val="none"/>
              </w:rPr>
              <w:t>1,735</w:t>
            </w:r>
          </w:p>
        </w:tc>
        <w:tc>
          <w:tcPr>
            <w:tcW w:w="1368" w:type="dxa"/>
            <w:hideMark/>
          </w:tcPr>
          <w:p w14:paraId="69841710" w14:textId="77777777" w:rsidR="0073508A" w:rsidRDefault="0073508A">
            <w:pPr>
              <w:overflowPunct w:val="0"/>
              <w:autoSpaceDE w:val="0"/>
              <w:autoSpaceDN w:val="0"/>
              <w:spacing w:line="236" w:lineRule="exact"/>
              <w:ind w:right="91"/>
              <w:jc w:val="right"/>
              <w:rPr>
                <w:spacing w:val="-2"/>
                <w14:ligatures w14:val="none"/>
              </w:rPr>
            </w:pPr>
            <w:r>
              <w:rPr>
                <w:spacing w:val="-2"/>
                <w14:ligatures w14:val="none"/>
              </w:rPr>
              <w:t>10,409</w:t>
            </w:r>
          </w:p>
        </w:tc>
        <w:tc>
          <w:tcPr>
            <w:tcW w:w="1144" w:type="dxa"/>
            <w:hideMark/>
          </w:tcPr>
          <w:p w14:paraId="0B75BF85" w14:textId="77777777" w:rsidR="0073508A" w:rsidRDefault="0073508A">
            <w:pPr>
              <w:overflowPunct w:val="0"/>
              <w:autoSpaceDE w:val="0"/>
              <w:autoSpaceDN w:val="0"/>
              <w:spacing w:line="236" w:lineRule="exact"/>
              <w:ind w:right="107"/>
              <w:jc w:val="right"/>
              <w:rPr>
                <w:spacing w:val="-2"/>
                <w14:ligatures w14:val="none"/>
              </w:rPr>
            </w:pPr>
            <w:r>
              <w:rPr>
                <w:spacing w:val="-2"/>
                <w:highlight w:val="yellow"/>
                <w14:ligatures w14:val="none"/>
              </w:rPr>
              <w:t>18,177</w:t>
            </w:r>
          </w:p>
        </w:tc>
        <w:tc>
          <w:tcPr>
            <w:tcW w:w="1153" w:type="dxa"/>
          </w:tcPr>
          <w:p w14:paraId="3F410AB6" w14:textId="77777777" w:rsidR="0073508A" w:rsidRDefault="0073508A">
            <w:pPr>
              <w:overflowPunct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916" w:type="dxa"/>
          </w:tcPr>
          <w:p w14:paraId="3D44C734" w14:textId="77777777" w:rsidR="0073508A" w:rsidRDefault="0073508A">
            <w:pPr>
              <w:overflowPunct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</w:p>
        </w:tc>
      </w:tr>
    </w:tbl>
    <w:p w14:paraId="5A0EAB95" w14:textId="77777777" w:rsidR="0073508A" w:rsidRDefault="0073508A" w:rsidP="0073508A">
      <w:pPr>
        <w:rPr>
          <w:rFonts w:ascii="Arial" w:hAnsi="Arial" w:cs="Arial"/>
          <w14:ligatures w14:val="none"/>
        </w:rPr>
      </w:pPr>
    </w:p>
    <w:p w14:paraId="7FD95B93" w14:textId="77777777" w:rsidR="0073508A" w:rsidRDefault="0073508A" w:rsidP="0073508A"/>
    <w:p w14:paraId="509B1E8C" w14:textId="77777777" w:rsidR="0073508A" w:rsidRDefault="0073508A" w:rsidP="0073508A">
      <w:pPr>
        <w:autoSpaceDE w:val="0"/>
        <w:autoSpaceDN w:val="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Taxpayer did not provide </w:t>
      </w:r>
      <w:proofErr w:type="gramStart"/>
      <w:r>
        <w:rPr>
          <w:rFonts w:ascii="Arial" w:hAnsi="Arial" w:cs="Arial"/>
          <w14:ligatures w14:val="none"/>
        </w:rPr>
        <w:t>detail</w:t>
      </w:r>
      <w:proofErr w:type="gramEnd"/>
      <w:r>
        <w:rPr>
          <w:rFonts w:ascii="Arial" w:hAnsi="Arial" w:cs="Arial"/>
          <w14:ligatures w14:val="none"/>
        </w:rPr>
        <w:t xml:space="preserve"> to separate business and personal mileage. 2020 mileage log total of 15,297 miles </w:t>
      </w:r>
    </w:p>
    <w:p w14:paraId="69EFBC58" w14:textId="77777777" w:rsidR="0073508A" w:rsidRDefault="0073508A" w:rsidP="0073508A">
      <w:pPr>
        <w:autoSpaceDE w:val="0"/>
        <w:autoSpaceDN w:val="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is not consistent with maintenance receipts. Mileage log has daily entries and is not consistent with taxpayer’s </w:t>
      </w:r>
      <w:proofErr w:type="gramStart"/>
      <w:r>
        <w:rPr>
          <w:rFonts w:ascii="Arial" w:hAnsi="Arial" w:cs="Arial"/>
          <w14:ligatures w14:val="none"/>
        </w:rPr>
        <w:t>prior</w:t>
      </w:r>
      <w:proofErr w:type="gramEnd"/>
    </w:p>
    <w:p w14:paraId="2D1973DB" w14:textId="77777777" w:rsidR="0073508A" w:rsidRDefault="0073508A" w:rsidP="0073508A">
      <w:pPr>
        <w:autoSpaceDE w:val="0"/>
        <w:autoSpaceDN w:val="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testimony of visiting a client once each week. </w:t>
      </w:r>
      <w:r>
        <w:rPr>
          <w:rFonts w:ascii="Arial" w:hAnsi="Arial" w:cs="Arial"/>
          <w:color w:val="0070C0"/>
          <w14:ligatures w14:val="none"/>
        </w:rPr>
        <w:t xml:space="preserve">I think the prior testimony you are referring to is from </w:t>
      </w:r>
      <w:proofErr w:type="gramStart"/>
      <w:r>
        <w:rPr>
          <w:rFonts w:ascii="Arial" w:hAnsi="Arial" w:cs="Arial"/>
          <w:color w:val="0070C0"/>
          <w14:ligatures w14:val="none"/>
        </w:rPr>
        <w:t>Collection</w:t>
      </w:r>
      <w:proofErr w:type="gramEnd"/>
      <w:r>
        <w:rPr>
          <w:rFonts w:ascii="Arial" w:hAnsi="Arial" w:cs="Arial"/>
          <w:color w:val="0070C0"/>
          <w14:ligatures w14:val="none"/>
        </w:rPr>
        <w:t xml:space="preserve"> Information Statement and/or interview.  On those, she would have been giving rough estimates off the top of her head, correct?  </w:t>
      </w:r>
      <w:r>
        <w:rPr>
          <w:rFonts w:ascii="Arial" w:hAnsi="Arial" w:cs="Arial"/>
          <w14:ligatures w14:val="none"/>
        </w:rPr>
        <w:t xml:space="preserve">On the 2020 return, taxpayer stated 12,050 business </w:t>
      </w:r>
      <w:proofErr w:type="gramStart"/>
      <w:r>
        <w:rPr>
          <w:rFonts w:ascii="Arial" w:hAnsi="Arial" w:cs="Arial"/>
          <w14:ligatures w14:val="none"/>
        </w:rPr>
        <w:t>miles</w:t>
      </w:r>
      <w:proofErr w:type="gramEnd"/>
    </w:p>
    <w:p w14:paraId="447E6403" w14:textId="77777777" w:rsidR="0073508A" w:rsidRDefault="0073508A" w:rsidP="0073508A">
      <w:pPr>
        <w:autoSpaceDE w:val="0"/>
        <w:autoSpaceDN w:val="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while mileage log listed 15,297 miles. Due to these inconsistencies and COVID travel restrictions during</w:t>
      </w:r>
    </w:p>
    <w:p w14:paraId="3FCF9D8F" w14:textId="77777777" w:rsidR="0073508A" w:rsidRDefault="0073508A" w:rsidP="0073508A">
      <w:pPr>
        <w:autoSpaceDE w:val="0"/>
        <w:autoSpaceDN w:val="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2020, the Service understands some mileage would be a reasonable expense and is willing to allow half of</w:t>
      </w:r>
    </w:p>
    <w:p w14:paraId="1ADC41F4" w14:textId="77777777" w:rsidR="0073508A" w:rsidRDefault="0073508A" w:rsidP="0073508A">
      <w:pPr>
        <w:autoSpaceDE w:val="0"/>
        <w:autoSpaceDN w:val="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the stated business miles for Schedule C business. (Remaining stated business miles are considered as</w:t>
      </w:r>
    </w:p>
    <w:p w14:paraId="0EDB00AA" w14:textId="77777777" w:rsidR="0073508A" w:rsidRDefault="0073508A" w:rsidP="0073508A">
      <w:pPr>
        <w:autoSpaceDE w:val="0"/>
        <w:autoSpaceDN w:val="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S-corporation miles; difference between stated business miles and total from maintenance receipts </w:t>
      </w:r>
      <w:proofErr w:type="gramStart"/>
      <w:r>
        <w:rPr>
          <w:rFonts w:ascii="Arial" w:hAnsi="Arial" w:cs="Arial"/>
          <w14:ligatures w14:val="none"/>
        </w:rPr>
        <w:t>is</w:t>
      </w:r>
      <w:proofErr w:type="gramEnd"/>
    </w:p>
    <w:p w14:paraId="02B53721" w14:textId="77777777" w:rsidR="0073508A" w:rsidRDefault="0073508A" w:rsidP="0073508A">
      <w:pPr>
        <w:autoSpaceDE w:val="0"/>
        <w:autoSpaceDN w:val="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considered personal miles.) </w:t>
      </w:r>
    </w:p>
    <w:p w14:paraId="626DC368" w14:textId="77777777" w:rsidR="00962D90" w:rsidRDefault="00962D90"/>
    <w:p w14:paraId="49A40A7E" w14:textId="77777777" w:rsidR="005F44CE" w:rsidRDefault="005F44CE"/>
    <w:p w14:paraId="0E9841D7" w14:textId="64568153" w:rsidR="005F44CE" w:rsidRDefault="005F44CE">
      <w:r>
        <w:t>More than one car</w:t>
      </w:r>
    </w:p>
    <w:p w14:paraId="1A40BA5A" w14:textId="77777777" w:rsidR="005F44CE" w:rsidRDefault="005F44CE"/>
    <w:sectPr w:rsidR="005F4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8A"/>
    <w:rsid w:val="00167293"/>
    <w:rsid w:val="00334F3B"/>
    <w:rsid w:val="00385261"/>
    <w:rsid w:val="005F44CE"/>
    <w:rsid w:val="006042DF"/>
    <w:rsid w:val="0073508A"/>
    <w:rsid w:val="00962D90"/>
    <w:rsid w:val="00E5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414B5"/>
  <w15:chartTrackingRefBased/>
  <w15:docId w15:val="{BC110D30-FEE9-4791-A245-BF1B694A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Univers" w:eastAsiaTheme="minorHAnsi" w:hAnsi="Univers" w:cstheme="minorBidi"/>
        <w:kern w:val="2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08A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08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508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08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08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0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08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0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08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0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08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0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08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0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08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0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50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08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08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508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508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508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508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508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50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5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08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508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508A"/>
    <w:pPr>
      <w:spacing w:before="160" w:after="160" w:line="278" w:lineRule="auto"/>
      <w:jc w:val="center"/>
    </w:pPr>
    <w:rPr>
      <w:rFonts w:ascii="Univers" w:hAnsi="Univers" w:cstheme="minorBidi"/>
      <w:i/>
      <w:iCs/>
      <w:color w:val="404040" w:themeColor="text1" w:themeTint="BF"/>
      <w:kern w:val="2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350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508A"/>
    <w:pPr>
      <w:spacing w:after="160" w:line="278" w:lineRule="auto"/>
      <w:ind w:left="720"/>
      <w:contextualSpacing/>
    </w:pPr>
    <w:rPr>
      <w:rFonts w:ascii="Univers" w:hAnsi="Univers" w:cstheme="minorBidi"/>
      <w:kern w:val="2"/>
      <w:sz w:val="20"/>
      <w:szCs w:val="24"/>
    </w:rPr>
  </w:style>
  <w:style w:type="character" w:styleId="IntenseEmphasis">
    <w:name w:val="Intense Emphasis"/>
    <w:basedOn w:val="DefaultParagraphFont"/>
    <w:uiPriority w:val="21"/>
    <w:qFormat/>
    <w:rsid w:val="007350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50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Univers" w:hAnsi="Univers" w:cstheme="minorBidi"/>
      <w:i/>
      <w:iCs/>
      <w:color w:val="0F4761" w:themeColor="accent1" w:themeShade="BF"/>
      <w:kern w:val="2"/>
      <w:sz w:val="20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50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50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8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5455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Collins</dc:creator>
  <cp:keywords/>
  <dc:description/>
  <cp:lastModifiedBy>David Collins</cp:lastModifiedBy>
  <cp:revision>1</cp:revision>
  <dcterms:created xsi:type="dcterms:W3CDTF">2024-01-16T17:51:00Z</dcterms:created>
  <dcterms:modified xsi:type="dcterms:W3CDTF">2024-02-08T14:27:00Z</dcterms:modified>
</cp:coreProperties>
</file>